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2670007C" w:rsidR="00793469" w:rsidRPr="00ED2ECA" w:rsidRDefault="000E2159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Eddie T.</w:t>
      </w:r>
      <w:r w:rsidR="007255FB">
        <w:rPr>
          <w:rFonts w:ascii="Book Antiqua" w:hAnsi="Book Antiqua"/>
          <w:sz w:val="40"/>
          <w:szCs w:val="40"/>
        </w:rPr>
        <w:t xml:space="preserve"> </w:t>
      </w:r>
      <w:r w:rsidR="00333799">
        <w:rPr>
          <w:rFonts w:ascii="Book Antiqua" w:hAnsi="Book Antiqua"/>
          <w:sz w:val="40"/>
          <w:szCs w:val="40"/>
        </w:rPr>
        <w:t>Gautreau</w:t>
      </w:r>
      <w:r>
        <w:rPr>
          <w:rFonts w:ascii="Book Antiqua" w:hAnsi="Book Antiqua"/>
          <w:sz w:val="40"/>
          <w:szCs w:val="40"/>
        </w:rPr>
        <w:t>x</w:t>
      </w:r>
    </w:p>
    <w:p w14:paraId="5E13E097" w14:textId="09A2965D" w:rsidR="00793469" w:rsidRPr="00ED2ECA" w:rsidRDefault="000E2159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1915 – February 20, 2004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12CEC2AF" w14:textId="3BC00F30" w:rsid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F8193E">
        <w:rPr>
          <w:rFonts w:ascii="Book Antiqua" w:hAnsi="Book Antiqua"/>
          <w:sz w:val="30"/>
          <w:szCs w:val="30"/>
        </w:rPr>
        <w:t xml:space="preserve">   </w:t>
      </w:r>
      <w:r w:rsidR="000E2159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2137429" wp14:editId="4D45B854">
            <wp:extent cx="2438400" cy="1828800"/>
            <wp:effectExtent l="0" t="0" r="0" b="0"/>
            <wp:docPr id="42052012" name="Picture 6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2012" name="Picture 6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ABBC" w14:textId="0AD6C45F" w:rsidR="00333799" w:rsidRDefault="00333799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Photo by Team T-Lo</w:t>
      </w:r>
    </w:p>
    <w:p w14:paraId="425060FE" w14:textId="77777777" w:rsidR="00333799" w:rsidRPr="00ED2ECA" w:rsidRDefault="00333799" w:rsidP="00333799">
      <w:pPr>
        <w:spacing w:after="0" w:line="276" w:lineRule="auto"/>
        <w:jc w:val="center"/>
        <w:rPr>
          <w:rFonts w:ascii="Book Antiqua" w:hAnsi="Book Antiqua"/>
          <w:sz w:val="30"/>
          <w:szCs w:val="30"/>
        </w:rPr>
      </w:pPr>
    </w:p>
    <w:p w14:paraId="60A76EF5" w14:textId="77777777" w:rsidR="004C70A0" w:rsidRDefault="004C70A0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A0">
        <w:rPr>
          <w:rFonts w:ascii="Calibri" w:hAnsi="Calibri" w:cs="Calibri"/>
          <w:sz w:val="30"/>
          <w:szCs w:val="30"/>
        </w:rPr>
        <w:t xml:space="preserve">Eddie T. Gautreaux </w:t>
      </w:r>
      <w:proofErr w:type="gramStart"/>
      <w:r w:rsidRPr="004C70A0">
        <w:rPr>
          <w:rFonts w:ascii="Calibri" w:hAnsi="Calibri" w:cs="Calibri"/>
          <w:sz w:val="30"/>
          <w:szCs w:val="30"/>
        </w:rPr>
        <w:t>On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Friday, February 20, 2004 At 10:51pm. </w:t>
      </w:r>
    </w:p>
    <w:p w14:paraId="4282F153" w14:textId="77777777" w:rsidR="004C70A0" w:rsidRDefault="004C70A0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A0">
        <w:rPr>
          <w:rFonts w:ascii="Calibri" w:hAnsi="Calibri" w:cs="Calibri"/>
          <w:sz w:val="30"/>
          <w:szCs w:val="30"/>
        </w:rPr>
        <w:t xml:space="preserve">Beloved Husband </w:t>
      </w:r>
      <w:proofErr w:type="gramStart"/>
      <w:r w:rsidRPr="004C70A0">
        <w:rPr>
          <w:rFonts w:ascii="Calibri" w:hAnsi="Calibri" w:cs="Calibri"/>
          <w:sz w:val="30"/>
          <w:szCs w:val="30"/>
        </w:rPr>
        <w:t>Of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The Late Emma Gautreaux. Father Of Johnny Gautreaux, Sonya Langley </w:t>
      </w:r>
      <w:proofErr w:type="gramStart"/>
      <w:r w:rsidRPr="004C70A0">
        <w:rPr>
          <w:rFonts w:ascii="Calibri" w:hAnsi="Calibri" w:cs="Calibri"/>
          <w:sz w:val="30"/>
          <w:szCs w:val="30"/>
        </w:rPr>
        <w:t>And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Linda Allen. Son Of </w:t>
      </w:r>
      <w:proofErr w:type="gramStart"/>
      <w:r w:rsidRPr="004C70A0">
        <w:rPr>
          <w:rFonts w:ascii="Calibri" w:hAnsi="Calibri" w:cs="Calibri"/>
          <w:sz w:val="30"/>
          <w:szCs w:val="30"/>
        </w:rPr>
        <w:t>The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Late James And Edna Gautreaux. Brother Of </w:t>
      </w:r>
      <w:proofErr w:type="gramStart"/>
      <w:r w:rsidRPr="004C70A0">
        <w:rPr>
          <w:rFonts w:ascii="Calibri" w:hAnsi="Calibri" w:cs="Calibri"/>
          <w:sz w:val="30"/>
          <w:szCs w:val="30"/>
        </w:rPr>
        <w:t>The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Late Elsie Labat, Roussell Gautreaux And Lloyd Gautreaux. Also Survived By 5 Grandchildren And 2 Great Grandchildren. Age 89 Years. A Native </w:t>
      </w:r>
      <w:proofErr w:type="gramStart"/>
      <w:r w:rsidRPr="004C70A0">
        <w:rPr>
          <w:rFonts w:ascii="Calibri" w:hAnsi="Calibri" w:cs="Calibri"/>
          <w:sz w:val="30"/>
          <w:szCs w:val="30"/>
        </w:rPr>
        <w:t>Of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Thibodaux And A Resident Of Reserve For The Past 80 Years. </w:t>
      </w:r>
    </w:p>
    <w:p w14:paraId="728F21BD" w14:textId="77777777" w:rsidR="004C70A0" w:rsidRDefault="004C70A0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A0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4C70A0">
        <w:rPr>
          <w:rFonts w:ascii="Calibri" w:hAnsi="Calibri" w:cs="Calibri"/>
          <w:sz w:val="30"/>
          <w:szCs w:val="30"/>
        </w:rPr>
        <w:t>Of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The Family Are Invited To Attend Services. Visitation At Millet-Guidrey Funeral Home, 2806 W. Airline Hwy., Laplace, La On Sunday, February 22, </w:t>
      </w:r>
      <w:proofErr w:type="gramStart"/>
      <w:r w:rsidRPr="004C70A0">
        <w:rPr>
          <w:rFonts w:ascii="Calibri" w:hAnsi="Calibri" w:cs="Calibri"/>
          <w:sz w:val="30"/>
          <w:szCs w:val="30"/>
        </w:rPr>
        <w:t>2004</w:t>
      </w:r>
      <w:proofErr w:type="gramEnd"/>
      <w:r w:rsidRPr="004C70A0">
        <w:rPr>
          <w:rFonts w:ascii="Calibri" w:hAnsi="Calibri" w:cs="Calibri"/>
          <w:sz w:val="30"/>
          <w:szCs w:val="30"/>
        </w:rPr>
        <w:t xml:space="preserve"> From 5pm Until 10pm And On Monday From 8am Until 9:15am Followed By Religious Services At St. Peter Catholic Church, Reserve, La At 9:30am. Burial In The Church Cemetery.</w:t>
      </w:r>
    </w:p>
    <w:p w14:paraId="74FFE633" w14:textId="77777777" w:rsidR="004C70A0" w:rsidRDefault="004C70A0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C70A0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C12CC94" w14:textId="5F4B27BA" w:rsidR="00F8193E" w:rsidRPr="00142BFF" w:rsidRDefault="004C70A0" w:rsidP="004C70A0">
      <w:pPr>
        <w:spacing w:after="0" w:line="276" w:lineRule="auto"/>
      </w:pPr>
      <w:r>
        <w:rPr>
          <w:rFonts w:ascii="Calibri" w:hAnsi="Calibri" w:cs="Calibri"/>
          <w:sz w:val="30"/>
          <w:szCs w:val="30"/>
        </w:rPr>
        <w:t>February 22, 2004</w:t>
      </w:r>
    </w:p>
    <w:sectPr w:rsidR="00F8193E" w:rsidRPr="00142BFF" w:rsidSect="004C70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0E2159"/>
    <w:rsid w:val="00142BFF"/>
    <w:rsid w:val="00221AB4"/>
    <w:rsid w:val="00244455"/>
    <w:rsid w:val="00333799"/>
    <w:rsid w:val="004C70A0"/>
    <w:rsid w:val="007255FB"/>
    <w:rsid w:val="00793469"/>
    <w:rsid w:val="00986B46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2024-12-05T17:52:00Z</dcterms:created>
  <dcterms:modified xsi:type="dcterms:W3CDTF">2024-12-05T17:52:00Z</dcterms:modified>
</cp:coreProperties>
</file>