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A953" w14:textId="4F99AD27" w:rsidR="00DF4AAE" w:rsidRDefault="00A05B38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Rickie George Jacob</w:t>
      </w:r>
    </w:p>
    <w:p w14:paraId="1353348B" w14:textId="3D20CF85" w:rsidR="00D0610B" w:rsidRPr="00DF4AAE" w:rsidRDefault="00A05B38" w:rsidP="000C5B8F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October 19, 1952 – July 31, 2011</w:t>
      </w:r>
    </w:p>
    <w:p w14:paraId="461E03E6" w14:textId="77777777" w:rsidR="00DF4AAE" w:rsidRPr="00DF4AAE" w:rsidRDefault="00DF4AAE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6D6AE8C" w14:textId="45964BCC" w:rsidR="00862DF6" w:rsidRDefault="00A05B38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31E6B344" wp14:editId="4C72EE2C">
            <wp:extent cx="3486150" cy="1952393"/>
            <wp:effectExtent l="0" t="0" r="0" b="0"/>
            <wp:docPr id="1739150304" name="Picture 21" descr="A cemetery with flowers on the wal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150304" name="Picture 21" descr="A cemetery with flowers on the wal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763" cy="195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0952">
        <w:rPr>
          <w:rFonts w:ascii="Calibri" w:hAnsi="Calibri" w:cs="Calibri"/>
          <w:sz w:val="30"/>
          <w:szCs w:val="30"/>
        </w:rPr>
        <w:t xml:space="preserve">  </w:t>
      </w:r>
    </w:p>
    <w:p w14:paraId="19BB68BE" w14:textId="77777777" w:rsidR="00A05B38" w:rsidRDefault="00A05B38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3FE54904" w14:textId="77777777" w:rsidR="00A05B38" w:rsidRDefault="00A05B38" w:rsidP="000C5B8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53B0CCAE" w14:textId="77777777" w:rsidR="00A05B38" w:rsidRDefault="00A05B38" w:rsidP="008C396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05B38">
        <w:rPr>
          <w:rFonts w:ascii="Calibri" w:hAnsi="Calibri" w:cs="Calibri"/>
          <w:sz w:val="30"/>
          <w:szCs w:val="30"/>
        </w:rPr>
        <w:t xml:space="preserve">Rickie George Jacob passed away on Sunday, July 31, 2011. Beloved father of Tara Jacob Smith and Cory Jacob. Also survived by 3 granddaughters. Son of Lois Simon Jacob and the late Jean Jacob. Brother of Janel Jacob Masson, Bruce and Barry Jacob. Beloved </w:t>
      </w:r>
      <w:proofErr w:type="spellStart"/>
      <w:r w:rsidRPr="00A05B38">
        <w:rPr>
          <w:rFonts w:ascii="Calibri" w:hAnsi="Calibri" w:cs="Calibri"/>
          <w:sz w:val="30"/>
          <w:szCs w:val="30"/>
        </w:rPr>
        <w:t>Fiance</w:t>
      </w:r>
      <w:proofErr w:type="spellEnd"/>
      <w:r w:rsidRPr="00A05B38">
        <w:rPr>
          <w:rFonts w:ascii="Calibri" w:hAnsi="Calibri" w:cs="Calibri"/>
          <w:sz w:val="30"/>
          <w:szCs w:val="30"/>
        </w:rPr>
        <w:t xml:space="preserve"> of Donna Mayeaux. Also survived by Aunts, Uncles, Nieces, Nephews, Cousins, Great-Nieces and Nephews and numerous close loving friends. Age 58. </w:t>
      </w:r>
      <w:proofErr w:type="gramStart"/>
      <w:r w:rsidRPr="00A05B38">
        <w:rPr>
          <w:rFonts w:ascii="Calibri" w:hAnsi="Calibri" w:cs="Calibri"/>
          <w:sz w:val="30"/>
          <w:szCs w:val="30"/>
        </w:rPr>
        <w:t>A native</w:t>
      </w:r>
      <w:proofErr w:type="gramEnd"/>
      <w:r w:rsidRPr="00A05B38">
        <w:rPr>
          <w:rFonts w:ascii="Calibri" w:hAnsi="Calibri" w:cs="Calibri"/>
          <w:sz w:val="30"/>
          <w:szCs w:val="30"/>
        </w:rPr>
        <w:t xml:space="preserve"> and resident of Reserve. </w:t>
      </w:r>
    </w:p>
    <w:p w14:paraId="31D831DC" w14:textId="77777777" w:rsidR="00A05B38" w:rsidRDefault="00A05B38" w:rsidP="008C396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B9BCB87" w14:textId="40A916B0" w:rsidR="008C3961" w:rsidRDefault="00A05B38" w:rsidP="008C3961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05B38">
        <w:rPr>
          <w:rFonts w:ascii="Calibri" w:hAnsi="Calibri" w:cs="Calibri"/>
          <w:sz w:val="30"/>
          <w:szCs w:val="30"/>
        </w:rPr>
        <w:t xml:space="preserve">Relatives and friends are invited to attend services. Visitation at Millet-Guidry Funeral Home, 2806 W. Airline Hwy., LaPlace, LA, on Friday, Aug. 5, </w:t>
      </w:r>
      <w:proofErr w:type="gramStart"/>
      <w:r w:rsidRPr="00A05B38">
        <w:rPr>
          <w:rFonts w:ascii="Calibri" w:hAnsi="Calibri" w:cs="Calibri"/>
          <w:sz w:val="30"/>
          <w:szCs w:val="30"/>
        </w:rPr>
        <w:t>2011</w:t>
      </w:r>
      <w:proofErr w:type="gramEnd"/>
      <w:r w:rsidRPr="00A05B38">
        <w:rPr>
          <w:rFonts w:ascii="Calibri" w:hAnsi="Calibri" w:cs="Calibri"/>
          <w:sz w:val="30"/>
          <w:szCs w:val="30"/>
        </w:rPr>
        <w:t xml:space="preserve"> from 8:00 am to 10:00 am, followed by Religious Services in the Funeral Home Chapel at 10:00 am. Burial in St. Peter Cemetery, Reserve, La.</w:t>
      </w:r>
      <w:r w:rsidR="008C3961" w:rsidRPr="008C3961">
        <w:rPr>
          <w:rFonts w:ascii="Calibri" w:hAnsi="Calibri" w:cs="Calibri"/>
          <w:sz w:val="30"/>
          <w:szCs w:val="30"/>
        </w:rPr>
        <w:br/>
      </w:r>
      <w:r w:rsidR="008C3961" w:rsidRPr="008C3961">
        <w:rPr>
          <w:rFonts w:ascii="Calibri" w:hAnsi="Calibri" w:cs="Calibri"/>
          <w:sz w:val="30"/>
          <w:szCs w:val="30"/>
        </w:rPr>
        <w:br/>
      </w:r>
      <w:r w:rsidR="00862DF6">
        <w:rPr>
          <w:rFonts w:ascii="Calibri" w:hAnsi="Calibri" w:cs="Calibri"/>
          <w:sz w:val="30"/>
          <w:szCs w:val="30"/>
        </w:rPr>
        <w:t>The Times-Picayune</w:t>
      </w:r>
      <w:r w:rsidR="008C3961">
        <w:rPr>
          <w:rFonts w:ascii="Calibri" w:hAnsi="Calibri" w:cs="Calibri"/>
          <w:sz w:val="30"/>
          <w:szCs w:val="30"/>
        </w:rPr>
        <w:t>,</w:t>
      </w:r>
      <w:r w:rsidR="00862DF6">
        <w:rPr>
          <w:rFonts w:ascii="Calibri" w:hAnsi="Calibri" w:cs="Calibri"/>
          <w:sz w:val="30"/>
          <w:szCs w:val="30"/>
        </w:rPr>
        <w:t xml:space="preserve"> New Orleans,</w:t>
      </w:r>
      <w:r w:rsidR="008C3961">
        <w:rPr>
          <w:rFonts w:ascii="Calibri" w:hAnsi="Calibri" w:cs="Calibri"/>
          <w:sz w:val="30"/>
          <w:szCs w:val="30"/>
        </w:rPr>
        <w:t xml:space="preserve"> Louisiana</w:t>
      </w:r>
    </w:p>
    <w:p w14:paraId="1DA4DE19" w14:textId="0537E5AE" w:rsidR="004F58B0" w:rsidRPr="00B01435" w:rsidRDefault="00A05B38" w:rsidP="008C3961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August 4, 2011</w:t>
      </w:r>
    </w:p>
    <w:sectPr w:rsidR="004F58B0" w:rsidRPr="00B01435" w:rsidSect="00862DF6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AAE"/>
    <w:rsid w:val="00087B91"/>
    <w:rsid w:val="0009452F"/>
    <w:rsid w:val="000C5B8F"/>
    <w:rsid w:val="000F5DC1"/>
    <w:rsid w:val="00300F95"/>
    <w:rsid w:val="003C1702"/>
    <w:rsid w:val="00443F01"/>
    <w:rsid w:val="0045419C"/>
    <w:rsid w:val="00457A80"/>
    <w:rsid w:val="004A3472"/>
    <w:rsid w:val="004F58B0"/>
    <w:rsid w:val="005402C8"/>
    <w:rsid w:val="005D0076"/>
    <w:rsid w:val="006E0952"/>
    <w:rsid w:val="00726BEB"/>
    <w:rsid w:val="00837A0D"/>
    <w:rsid w:val="00862DF6"/>
    <w:rsid w:val="008C3961"/>
    <w:rsid w:val="008E6E97"/>
    <w:rsid w:val="00A05B38"/>
    <w:rsid w:val="00A15F63"/>
    <w:rsid w:val="00A40918"/>
    <w:rsid w:val="00A62BC8"/>
    <w:rsid w:val="00A7731D"/>
    <w:rsid w:val="00B01435"/>
    <w:rsid w:val="00B05C84"/>
    <w:rsid w:val="00B127C2"/>
    <w:rsid w:val="00B24566"/>
    <w:rsid w:val="00B2528C"/>
    <w:rsid w:val="00CF0B2F"/>
    <w:rsid w:val="00CF16AC"/>
    <w:rsid w:val="00D0610B"/>
    <w:rsid w:val="00D07488"/>
    <w:rsid w:val="00DF4AAE"/>
    <w:rsid w:val="00E64C63"/>
    <w:rsid w:val="00EF5795"/>
    <w:rsid w:val="00F7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FE0C9"/>
  <w15:chartTrackingRefBased/>
  <w15:docId w15:val="{56C02197-708A-470D-B010-04C7B243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A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7A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7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2025-08-17T13:12:00Z</dcterms:created>
  <dcterms:modified xsi:type="dcterms:W3CDTF">2025-08-17T13:12:00Z</dcterms:modified>
</cp:coreProperties>
</file>