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FE9" w14:textId="1B8A663F" w:rsidR="003A30A2" w:rsidRPr="003A30A2" w:rsidRDefault="003A30A2" w:rsidP="003A30A2">
      <w:pPr>
        <w:jc w:val="center"/>
        <w:rPr>
          <w:rFonts w:ascii="Calibri" w:hAnsi="Calibri" w:cs="Calibri"/>
          <w:sz w:val="40"/>
          <w:szCs w:val="40"/>
        </w:rPr>
      </w:pPr>
      <w:r w:rsidRPr="003A30A2">
        <w:rPr>
          <w:rFonts w:ascii="Calibri" w:hAnsi="Calibri" w:cs="Calibri"/>
          <w:sz w:val="40"/>
          <w:szCs w:val="40"/>
        </w:rPr>
        <w:t>Marie (Charles) Johnson</w:t>
      </w:r>
    </w:p>
    <w:p w14:paraId="2697BBDE" w14:textId="66B63103" w:rsidR="003A30A2" w:rsidRPr="003A30A2" w:rsidRDefault="003A30A2" w:rsidP="003A30A2">
      <w:pPr>
        <w:jc w:val="center"/>
        <w:rPr>
          <w:rFonts w:ascii="Calibri" w:hAnsi="Calibri" w:cs="Calibri"/>
          <w:sz w:val="40"/>
          <w:szCs w:val="40"/>
        </w:rPr>
      </w:pPr>
      <w:r w:rsidRPr="003A30A2">
        <w:rPr>
          <w:rFonts w:ascii="Calibri" w:hAnsi="Calibri" w:cs="Calibri"/>
          <w:sz w:val="40"/>
          <w:szCs w:val="40"/>
        </w:rPr>
        <w:t>October 11, 1942 – May 26, 2013</w:t>
      </w:r>
    </w:p>
    <w:p w14:paraId="206F3B26" w14:textId="4AD5EFB8" w:rsidR="003A30A2" w:rsidRPr="003A30A2" w:rsidRDefault="003A30A2" w:rsidP="003A30A2">
      <w:pPr>
        <w:jc w:val="center"/>
        <w:rPr>
          <w:rFonts w:ascii="Calibri" w:hAnsi="Calibri" w:cs="Calibri"/>
          <w:sz w:val="30"/>
          <w:szCs w:val="30"/>
        </w:rPr>
      </w:pPr>
      <w:r w:rsidRPr="003A30A2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C5A40BC" wp14:editId="4E267194">
            <wp:extent cx="2520723" cy="1411605"/>
            <wp:effectExtent l="0" t="0" r="0" b="0"/>
            <wp:docPr id="276078418" name="Picture 1" descr="A cemetery with flower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78418" name="Picture 1" descr="A cemetery with flowers on the wa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342" cy="141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E0DC0" w14:textId="77777777" w:rsidR="003A30A2" w:rsidRPr="003A30A2" w:rsidRDefault="003A30A2" w:rsidP="003A30A2">
      <w:pPr>
        <w:rPr>
          <w:rFonts w:ascii="Calibri" w:hAnsi="Calibri" w:cs="Calibri"/>
          <w:sz w:val="30"/>
          <w:szCs w:val="30"/>
        </w:rPr>
      </w:pPr>
      <w:r w:rsidRPr="003A30A2">
        <w:rPr>
          <w:rFonts w:ascii="Calibri" w:hAnsi="Calibri" w:cs="Calibri"/>
          <w:sz w:val="30"/>
          <w:szCs w:val="30"/>
        </w:rPr>
        <w:t xml:space="preserve">   </w:t>
      </w:r>
      <w:r w:rsidRPr="003A30A2">
        <w:rPr>
          <w:rFonts w:ascii="Calibri" w:hAnsi="Calibri" w:cs="Calibri"/>
          <w:sz w:val="30"/>
          <w:szCs w:val="30"/>
        </w:rPr>
        <w:t xml:space="preserve">Marie C. Johnson departed this life on Sunday, May 26, 2013. She is survived by her spouse; Leo Johnson, her children Joi Farlough-Matthews Alpharetta, GA, Carnelle Farlough-Brown, Los Angeles CA, Blayne Farlough, Laplace, LA, Renaldo Johnson, Buford, GA and </w:t>
      </w:r>
      <w:proofErr w:type="spellStart"/>
      <w:r w:rsidRPr="003A30A2">
        <w:rPr>
          <w:rFonts w:ascii="Calibri" w:hAnsi="Calibri" w:cs="Calibri"/>
          <w:sz w:val="30"/>
          <w:szCs w:val="30"/>
        </w:rPr>
        <w:t>Melentia</w:t>
      </w:r>
      <w:proofErr w:type="spellEnd"/>
      <w:r w:rsidRPr="003A30A2">
        <w:rPr>
          <w:rFonts w:ascii="Calibri" w:hAnsi="Calibri" w:cs="Calibri"/>
          <w:sz w:val="30"/>
          <w:szCs w:val="30"/>
        </w:rPr>
        <w:t xml:space="preserve"> Johnson Adams, Norco, LA, 5 loving grandchildren, 2 sisters; Linda Charles Clayton and Donna Charles Jackson of Laplace, LA., 2 brothers; Bernell Charles, Reserve, LA and Walter Charles of Los Angeles, CA and a host of nieces and nephews. </w:t>
      </w:r>
    </w:p>
    <w:p w14:paraId="4B507740" w14:textId="77777777" w:rsidR="003A30A2" w:rsidRDefault="003A30A2" w:rsidP="003A30A2">
      <w:pPr>
        <w:rPr>
          <w:rFonts w:ascii="Calibri" w:hAnsi="Calibri" w:cs="Calibri"/>
          <w:sz w:val="30"/>
          <w:szCs w:val="30"/>
        </w:rPr>
      </w:pPr>
      <w:r w:rsidRPr="003A30A2">
        <w:rPr>
          <w:rFonts w:ascii="Calibri" w:hAnsi="Calibri" w:cs="Calibri"/>
          <w:sz w:val="30"/>
          <w:szCs w:val="30"/>
        </w:rPr>
        <w:t xml:space="preserve">   </w:t>
      </w:r>
      <w:r w:rsidRPr="003A30A2">
        <w:rPr>
          <w:rFonts w:ascii="Calibri" w:hAnsi="Calibri" w:cs="Calibri"/>
          <w:sz w:val="30"/>
          <w:szCs w:val="30"/>
        </w:rPr>
        <w:t xml:space="preserve">Funeral services and Mass of Christian Burial for Marie Charles Farlough Johnson, will be held at 10:00 a.m. on Wednesday, June 5, </w:t>
      </w:r>
      <w:proofErr w:type="gramStart"/>
      <w:r w:rsidRPr="003A30A2">
        <w:rPr>
          <w:rFonts w:ascii="Calibri" w:hAnsi="Calibri" w:cs="Calibri"/>
          <w:sz w:val="30"/>
          <w:szCs w:val="30"/>
        </w:rPr>
        <w:t>2013</w:t>
      </w:r>
      <w:proofErr w:type="gramEnd"/>
      <w:r w:rsidRPr="003A30A2">
        <w:rPr>
          <w:rFonts w:ascii="Calibri" w:hAnsi="Calibri" w:cs="Calibri"/>
          <w:sz w:val="30"/>
          <w:szCs w:val="30"/>
        </w:rPr>
        <w:t xml:space="preserve"> at Our Lady of Grace Catholic Church, 772 River Road, Hwy 44, Reserve, La. Burial will be at St Peters Cemetery, Reserve, LA. The family will greet friends from 9:00 - 10:00 a.m. The rosary will be recited prior to the mass. </w:t>
      </w:r>
    </w:p>
    <w:p w14:paraId="65EF3CCE" w14:textId="7D735F92" w:rsidR="003A30A2" w:rsidRPr="003A30A2" w:rsidRDefault="003A30A2" w:rsidP="003A30A2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A30A2">
        <w:rPr>
          <w:rFonts w:ascii="Calibri" w:hAnsi="Calibri" w:cs="Calibri"/>
          <w:sz w:val="30"/>
          <w:szCs w:val="30"/>
        </w:rPr>
        <w:t xml:space="preserve">Her son Harold Joseph Farlough, Jr. her brother, Warren Eugene, and her sister Janice Charles Jackson preceded her in death. </w:t>
      </w:r>
    </w:p>
    <w:p w14:paraId="149F98A6" w14:textId="6068F90F" w:rsidR="003A30A2" w:rsidRPr="003A30A2" w:rsidRDefault="003A30A2" w:rsidP="003A30A2">
      <w:pPr>
        <w:rPr>
          <w:rFonts w:ascii="Calibri" w:hAnsi="Calibri" w:cs="Calibri"/>
          <w:sz w:val="30"/>
          <w:szCs w:val="30"/>
        </w:rPr>
      </w:pPr>
      <w:r w:rsidRPr="003A30A2">
        <w:rPr>
          <w:rFonts w:ascii="Calibri" w:hAnsi="Calibri" w:cs="Calibri"/>
          <w:sz w:val="30"/>
          <w:szCs w:val="30"/>
        </w:rPr>
        <w:t xml:space="preserve">   </w:t>
      </w:r>
      <w:r w:rsidRPr="003A30A2">
        <w:rPr>
          <w:rFonts w:ascii="Calibri" w:hAnsi="Calibri" w:cs="Calibri"/>
          <w:sz w:val="30"/>
          <w:szCs w:val="30"/>
        </w:rPr>
        <w:t>Services Entrusted to Hobson Brown Funeral Home 134 Daisy St. Garyville, La 70051 985-535-2516</w:t>
      </w:r>
    </w:p>
    <w:p w14:paraId="14AA6378" w14:textId="77777777" w:rsidR="003A30A2" w:rsidRPr="003A30A2" w:rsidRDefault="003A30A2" w:rsidP="003A30A2">
      <w:pPr>
        <w:rPr>
          <w:rFonts w:ascii="Calibri" w:hAnsi="Calibri" w:cs="Calibri"/>
          <w:sz w:val="30"/>
          <w:szCs w:val="30"/>
        </w:rPr>
      </w:pPr>
    </w:p>
    <w:p w14:paraId="022D9C38" w14:textId="77777777" w:rsidR="003A30A2" w:rsidRPr="003A30A2" w:rsidRDefault="003A30A2" w:rsidP="003A30A2">
      <w:pPr>
        <w:rPr>
          <w:rFonts w:ascii="Calibri" w:hAnsi="Calibri" w:cs="Calibri"/>
          <w:sz w:val="30"/>
          <w:szCs w:val="30"/>
        </w:rPr>
      </w:pPr>
      <w:r w:rsidRPr="003A30A2">
        <w:rPr>
          <w:rFonts w:ascii="Calibri" w:hAnsi="Calibri" w:cs="Calibri"/>
          <w:sz w:val="30"/>
          <w:szCs w:val="30"/>
        </w:rPr>
        <w:t>T</w:t>
      </w:r>
      <w:r w:rsidRPr="003A30A2">
        <w:rPr>
          <w:rFonts w:ascii="Calibri" w:hAnsi="Calibri" w:cs="Calibri"/>
          <w:sz w:val="30"/>
          <w:szCs w:val="30"/>
        </w:rPr>
        <w:t>he Times-Picayune</w:t>
      </w:r>
      <w:r w:rsidRPr="003A30A2">
        <w:rPr>
          <w:rFonts w:ascii="Calibri" w:hAnsi="Calibri" w:cs="Calibri"/>
          <w:sz w:val="30"/>
          <w:szCs w:val="30"/>
        </w:rPr>
        <w:t>, New Orleans, Louisiana</w:t>
      </w:r>
    </w:p>
    <w:p w14:paraId="08963949" w14:textId="49709F70" w:rsidR="0009452F" w:rsidRDefault="003A30A2">
      <w:r w:rsidRPr="003A30A2">
        <w:rPr>
          <w:rFonts w:ascii="Calibri" w:hAnsi="Calibri" w:cs="Calibri"/>
          <w:sz w:val="30"/>
          <w:szCs w:val="30"/>
        </w:rPr>
        <w:t>May 31 to Jun. 2, 2013</w:t>
      </w:r>
    </w:p>
    <w:sectPr w:rsidR="0009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F7"/>
    <w:rsid w:val="0009452F"/>
    <w:rsid w:val="000F5DC1"/>
    <w:rsid w:val="002632A3"/>
    <w:rsid w:val="003A30A2"/>
    <w:rsid w:val="005D7F23"/>
    <w:rsid w:val="006122AA"/>
    <w:rsid w:val="00A6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4190"/>
  <w15:chartTrackingRefBased/>
  <w15:docId w15:val="{63A4AEAA-8166-48A6-87A0-BEDCA0A9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5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2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2025-09-22T15:50:00Z</dcterms:created>
  <dcterms:modified xsi:type="dcterms:W3CDTF">2025-09-22T15:50:00Z</dcterms:modified>
</cp:coreProperties>
</file>