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D017" w14:textId="35C23D2F" w:rsidR="0009452F" w:rsidRPr="009062E0" w:rsidRDefault="00053F8E" w:rsidP="00C50D4E">
      <w:pPr>
        <w:spacing w:after="0" w:line="240" w:lineRule="auto"/>
        <w:jc w:val="center"/>
        <w:rPr>
          <w:rFonts w:ascii="Calibri" w:hAnsi="Calibri" w:cs="Calibri"/>
          <w:sz w:val="40"/>
          <w:szCs w:val="40"/>
        </w:rPr>
      </w:pPr>
      <w:r>
        <w:rPr>
          <w:rFonts w:ascii="Calibri" w:hAnsi="Calibri" w:cs="Calibri"/>
          <w:sz w:val="40"/>
          <w:szCs w:val="40"/>
        </w:rPr>
        <w:t>Winthrop John</w:t>
      </w:r>
      <w:r w:rsidR="00C764C1">
        <w:rPr>
          <w:rFonts w:ascii="Calibri" w:hAnsi="Calibri" w:cs="Calibri"/>
          <w:sz w:val="40"/>
          <w:szCs w:val="40"/>
        </w:rPr>
        <w:t xml:space="preserve"> Lapeyrolerie</w:t>
      </w:r>
    </w:p>
    <w:p w14:paraId="514861ED" w14:textId="7897CFD5" w:rsidR="0064658F" w:rsidRDefault="00053F8E" w:rsidP="00C50D4E">
      <w:pPr>
        <w:spacing w:after="0" w:line="240" w:lineRule="auto"/>
        <w:jc w:val="center"/>
        <w:rPr>
          <w:rFonts w:ascii="Calibri" w:hAnsi="Calibri" w:cs="Calibri"/>
          <w:sz w:val="40"/>
          <w:szCs w:val="40"/>
        </w:rPr>
      </w:pPr>
      <w:r>
        <w:rPr>
          <w:rFonts w:ascii="Calibri" w:hAnsi="Calibri" w:cs="Calibri"/>
          <w:sz w:val="40"/>
          <w:szCs w:val="40"/>
        </w:rPr>
        <w:t>October 20, 1932 – June 30, 2010</w:t>
      </w:r>
    </w:p>
    <w:p w14:paraId="2172916E" w14:textId="77777777" w:rsidR="00C50D4E" w:rsidRDefault="00C50D4E" w:rsidP="00C50D4E">
      <w:pPr>
        <w:spacing w:after="0" w:line="240" w:lineRule="auto"/>
        <w:jc w:val="center"/>
        <w:rPr>
          <w:rFonts w:ascii="Calibri" w:hAnsi="Calibri" w:cs="Calibri"/>
          <w:sz w:val="40"/>
          <w:szCs w:val="40"/>
        </w:rPr>
      </w:pPr>
    </w:p>
    <w:p w14:paraId="08DFD726" w14:textId="5BAE6D40" w:rsidR="009062E0" w:rsidRDefault="00053F8E" w:rsidP="00C50D4E">
      <w:pPr>
        <w:spacing w:after="0" w:line="240" w:lineRule="auto"/>
        <w:jc w:val="center"/>
        <w:rPr>
          <w:rFonts w:ascii="Calibri" w:hAnsi="Calibri" w:cs="Calibri"/>
          <w:sz w:val="40"/>
          <w:szCs w:val="40"/>
        </w:rPr>
      </w:pPr>
      <w:r>
        <w:rPr>
          <w:noProof/>
        </w:rPr>
        <w:drawing>
          <wp:inline distT="0" distB="0" distL="0" distR="0" wp14:anchorId="62ACA5AD" wp14:editId="6CDE47EB">
            <wp:extent cx="3881349" cy="1838325"/>
            <wp:effectExtent l="0" t="0" r="5080" b="0"/>
            <wp:docPr id="609549976"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465" r="13937" b="27385"/>
                    <a:stretch>
                      <a:fillRect/>
                    </a:stretch>
                  </pic:blipFill>
                  <pic:spPr bwMode="auto">
                    <a:xfrm>
                      <a:off x="0" y="0"/>
                      <a:ext cx="3913647" cy="1853622"/>
                    </a:xfrm>
                    <a:prstGeom prst="rect">
                      <a:avLst/>
                    </a:prstGeom>
                    <a:noFill/>
                    <a:ln>
                      <a:noFill/>
                    </a:ln>
                    <a:extLst>
                      <a:ext uri="{53640926-AAD7-44D8-BBD7-CCE9431645EC}">
                        <a14:shadowObscured xmlns:a14="http://schemas.microsoft.com/office/drawing/2010/main"/>
                      </a:ext>
                    </a:extLst>
                  </pic:spPr>
                </pic:pic>
              </a:graphicData>
            </a:graphic>
          </wp:inline>
        </w:drawing>
      </w:r>
    </w:p>
    <w:p w14:paraId="338D5283" w14:textId="6D8CB007" w:rsidR="000C7BB3" w:rsidRPr="000C7BB3" w:rsidRDefault="000C7BB3" w:rsidP="00C50D4E">
      <w:pPr>
        <w:spacing w:after="0" w:line="240" w:lineRule="auto"/>
        <w:jc w:val="center"/>
        <w:rPr>
          <w:rFonts w:ascii="Calibri" w:hAnsi="Calibri" w:cs="Calibri"/>
          <w:sz w:val="30"/>
          <w:szCs w:val="30"/>
        </w:rPr>
      </w:pPr>
      <w:r w:rsidRPr="000C7BB3">
        <w:rPr>
          <w:rFonts w:ascii="Calibri" w:hAnsi="Calibri" w:cs="Calibri"/>
          <w:sz w:val="30"/>
          <w:szCs w:val="30"/>
        </w:rPr>
        <w:t>Photo by Team T-Lo</w:t>
      </w:r>
    </w:p>
    <w:p w14:paraId="4DA9A28D" w14:textId="77777777" w:rsidR="009062E0" w:rsidRPr="009062E0" w:rsidRDefault="009062E0" w:rsidP="00C50D4E">
      <w:pPr>
        <w:spacing w:after="0" w:line="240" w:lineRule="auto"/>
        <w:jc w:val="center"/>
        <w:rPr>
          <w:rFonts w:ascii="Calibri" w:hAnsi="Calibri" w:cs="Calibri"/>
          <w:sz w:val="30"/>
          <w:szCs w:val="30"/>
        </w:rPr>
      </w:pPr>
    </w:p>
    <w:p w14:paraId="1FC5B75A" w14:textId="77777777" w:rsidR="00053F8E" w:rsidRDefault="00053F8E" w:rsidP="000C7BB3">
      <w:pPr>
        <w:spacing w:after="0" w:line="240" w:lineRule="auto"/>
        <w:rPr>
          <w:rFonts w:ascii="Calibri" w:hAnsi="Calibri" w:cs="Calibri"/>
          <w:sz w:val="30"/>
          <w:szCs w:val="30"/>
        </w:rPr>
      </w:pPr>
      <w:r>
        <w:rPr>
          <w:rFonts w:ascii="Calibri" w:hAnsi="Calibri" w:cs="Calibri"/>
          <w:sz w:val="30"/>
          <w:szCs w:val="30"/>
        </w:rPr>
        <w:t xml:space="preserve">   </w:t>
      </w:r>
      <w:r w:rsidRPr="00053F8E">
        <w:rPr>
          <w:rFonts w:ascii="Calibri" w:hAnsi="Calibri" w:cs="Calibri"/>
          <w:sz w:val="30"/>
          <w:szCs w:val="30"/>
        </w:rPr>
        <w:t xml:space="preserve">Winthrop "Wimpy" John Lapeyrolerie on Wednesday, June 30, </w:t>
      </w:r>
      <w:proofErr w:type="gramStart"/>
      <w:r w:rsidRPr="00053F8E">
        <w:rPr>
          <w:rFonts w:ascii="Calibri" w:hAnsi="Calibri" w:cs="Calibri"/>
          <w:sz w:val="30"/>
          <w:szCs w:val="30"/>
        </w:rPr>
        <w:t>2010</w:t>
      </w:r>
      <w:proofErr w:type="gramEnd"/>
      <w:r w:rsidRPr="00053F8E">
        <w:rPr>
          <w:rFonts w:ascii="Calibri" w:hAnsi="Calibri" w:cs="Calibri"/>
          <w:sz w:val="30"/>
          <w:szCs w:val="30"/>
        </w:rPr>
        <w:t xml:space="preserve"> at his home in Reserve, LA. </w:t>
      </w:r>
    </w:p>
    <w:p w14:paraId="00E6DD44" w14:textId="77777777" w:rsidR="00053F8E" w:rsidRDefault="00053F8E" w:rsidP="000C7BB3">
      <w:pPr>
        <w:spacing w:after="0" w:line="240" w:lineRule="auto"/>
        <w:rPr>
          <w:rFonts w:ascii="Calibri" w:hAnsi="Calibri" w:cs="Calibri"/>
          <w:sz w:val="30"/>
          <w:szCs w:val="30"/>
        </w:rPr>
      </w:pPr>
      <w:r>
        <w:rPr>
          <w:rFonts w:ascii="Calibri" w:hAnsi="Calibri" w:cs="Calibri"/>
          <w:sz w:val="30"/>
          <w:szCs w:val="30"/>
        </w:rPr>
        <w:t xml:space="preserve">   </w:t>
      </w:r>
      <w:r w:rsidRPr="00053F8E">
        <w:rPr>
          <w:rFonts w:ascii="Calibri" w:hAnsi="Calibri" w:cs="Calibri"/>
          <w:sz w:val="30"/>
          <w:szCs w:val="30"/>
        </w:rPr>
        <w:t xml:space="preserve">Son of Marguerite D. Lapeyrolerie and the late Francois Lapeyrolerie. Husband of Dionne H. Lapeyrolerie. Father of Wendel, Jeffrey, Kenneth, Roderick, Jennifer, Lynette, Renee and Brian Lapeyrolerie. Brother of the late Frank and Raymond Lapeyrolerie. Father-in-law of Myra and Nicole Lapeyrolerie. Also survived by 11 grandchildren and a host of nieces, nephews, other relatives and friends. Age 77 years. </w:t>
      </w:r>
      <w:proofErr w:type="gramStart"/>
      <w:r w:rsidRPr="00053F8E">
        <w:rPr>
          <w:rFonts w:ascii="Calibri" w:hAnsi="Calibri" w:cs="Calibri"/>
          <w:sz w:val="30"/>
          <w:szCs w:val="30"/>
        </w:rPr>
        <w:t>A native</w:t>
      </w:r>
      <w:proofErr w:type="gramEnd"/>
      <w:r w:rsidRPr="00053F8E">
        <w:rPr>
          <w:rFonts w:ascii="Calibri" w:hAnsi="Calibri" w:cs="Calibri"/>
          <w:sz w:val="30"/>
          <w:szCs w:val="30"/>
        </w:rPr>
        <w:t xml:space="preserve"> and resident of Reserve, LA</w:t>
      </w:r>
      <w:r>
        <w:rPr>
          <w:rFonts w:ascii="Calibri" w:hAnsi="Calibri" w:cs="Calibri"/>
          <w:sz w:val="30"/>
          <w:szCs w:val="30"/>
        </w:rPr>
        <w:t>.</w:t>
      </w:r>
    </w:p>
    <w:p w14:paraId="40447A46" w14:textId="77777777" w:rsidR="00053F8E" w:rsidRDefault="00053F8E" w:rsidP="000C7BB3">
      <w:pPr>
        <w:spacing w:after="0" w:line="240" w:lineRule="auto"/>
        <w:rPr>
          <w:rFonts w:ascii="Calibri" w:hAnsi="Calibri" w:cs="Calibri"/>
          <w:sz w:val="30"/>
          <w:szCs w:val="30"/>
        </w:rPr>
      </w:pPr>
      <w:r>
        <w:rPr>
          <w:rFonts w:ascii="Calibri" w:hAnsi="Calibri" w:cs="Calibri"/>
          <w:sz w:val="30"/>
          <w:szCs w:val="30"/>
        </w:rPr>
        <w:t xml:space="preserve">  </w:t>
      </w:r>
      <w:r w:rsidRPr="00053F8E">
        <w:rPr>
          <w:rFonts w:ascii="Calibri" w:hAnsi="Calibri" w:cs="Calibri"/>
          <w:sz w:val="30"/>
          <w:szCs w:val="30"/>
        </w:rPr>
        <w:t xml:space="preserve"> Relatives and friends of the family, also priest and parishioners of Our Lady of Grace Catholic Church and all neighboring churches are invited to attend the Mass of Christian Burial at Our Lady of Grace Catholic Church, 772 Highway 44, Reserve, LA on Saturday, July 3, </w:t>
      </w:r>
      <w:proofErr w:type="gramStart"/>
      <w:r w:rsidRPr="00053F8E">
        <w:rPr>
          <w:rFonts w:ascii="Calibri" w:hAnsi="Calibri" w:cs="Calibri"/>
          <w:sz w:val="30"/>
          <w:szCs w:val="30"/>
        </w:rPr>
        <w:t>2010</w:t>
      </w:r>
      <w:proofErr w:type="gramEnd"/>
      <w:r w:rsidRPr="00053F8E">
        <w:rPr>
          <w:rFonts w:ascii="Calibri" w:hAnsi="Calibri" w:cs="Calibri"/>
          <w:sz w:val="30"/>
          <w:szCs w:val="30"/>
        </w:rPr>
        <w:t xml:space="preserve"> at 11:00 AM. Father Joseph Rodney, Celebrant. Interment St. Peter Cemetery, Reserve, LA. Visitation at the </w:t>
      </w:r>
      <w:proofErr w:type="gramStart"/>
      <w:r w:rsidRPr="00053F8E">
        <w:rPr>
          <w:rFonts w:ascii="Calibri" w:hAnsi="Calibri" w:cs="Calibri"/>
          <w:sz w:val="30"/>
          <w:szCs w:val="30"/>
        </w:rPr>
        <w:t>above named</w:t>
      </w:r>
      <w:proofErr w:type="gramEnd"/>
      <w:r w:rsidRPr="00053F8E">
        <w:rPr>
          <w:rFonts w:ascii="Calibri" w:hAnsi="Calibri" w:cs="Calibri"/>
          <w:sz w:val="30"/>
          <w:szCs w:val="30"/>
        </w:rPr>
        <w:t xml:space="preserve"> church from 9:00 AM until Mass time. </w:t>
      </w:r>
    </w:p>
    <w:p w14:paraId="79D40B99" w14:textId="206C113E" w:rsidR="000C7BB3" w:rsidRDefault="00053F8E" w:rsidP="000C7BB3">
      <w:pPr>
        <w:spacing w:after="0" w:line="240" w:lineRule="auto"/>
        <w:rPr>
          <w:rFonts w:ascii="Calibri" w:hAnsi="Calibri" w:cs="Calibri"/>
          <w:sz w:val="30"/>
          <w:szCs w:val="30"/>
        </w:rPr>
      </w:pPr>
      <w:r>
        <w:rPr>
          <w:rFonts w:ascii="Calibri" w:hAnsi="Calibri" w:cs="Calibri"/>
          <w:sz w:val="30"/>
          <w:szCs w:val="30"/>
        </w:rPr>
        <w:t xml:space="preserve">   </w:t>
      </w:r>
      <w:r w:rsidRPr="00053F8E">
        <w:rPr>
          <w:rFonts w:ascii="Calibri" w:hAnsi="Calibri" w:cs="Calibri"/>
          <w:sz w:val="30"/>
          <w:szCs w:val="30"/>
        </w:rPr>
        <w:t>In lieu of flowers, a donation can be made to Xavier University Alumni, New Orleans, Louisiana Class of 1954. SERVICE BY ROBOTTOM</w:t>
      </w:r>
      <w:r>
        <w:rPr>
          <w:rFonts w:ascii="Calibri" w:hAnsi="Calibri" w:cs="Calibri"/>
          <w:sz w:val="30"/>
          <w:szCs w:val="30"/>
        </w:rPr>
        <w:t>.</w:t>
      </w:r>
    </w:p>
    <w:p w14:paraId="1557EF7B" w14:textId="77777777" w:rsidR="00053F8E" w:rsidRDefault="00053F8E" w:rsidP="000C7BB3">
      <w:pPr>
        <w:spacing w:after="0" w:line="240" w:lineRule="auto"/>
        <w:rPr>
          <w:rFonts w:ascii="Calibri" w:hAnsi="Calibri" w:cs="Calibri"/>
          <w:sz w:val="30"/>
          <w:szCs w:val="30"/>
        </w:rPr>
      </w:pPr>
    </w:p>
    <w:p w14:paraId="31E290B8" w14:textId="4EFF2CC2" w:rsidR="000C7BB3" w:rsidRDefault="000C7BB3" w:rsidP="000C7BB3">
      <w:pPr>
        <w:spacing w:after="0" w:line="240" w:lineRule="auto"/>
        <w:rPr>
          <w:rFonts w:ascii="Calibri" w:hAnsi="Calibri" w:cs="Calibri"/>
          <w:sz w:val="30"/>
          <w:szCs w:val="30"/>
        </w:rPr>
      </w:pPr>
      <w:r w:rsidRPr="000C7BB3">
        <w:rPr>
          <w:rFonts w:ascii="Calibri" w:hAnsi="Calibri" w:cs="Calibri"/>
          <w:sz w:val="30"/>
          <w:szCs w:val="30"/>
        </w:rPr>
        <w:t>Times Picayune</w:t>
      </w:r>
      <w:r>
        <w:rPr>
          <w:rFonts w:ascii="Calibri" w:hAnsi="Calibri" w:cs="Calibri"/>
          <w:sz w:val="30"/>
          <w:szCs w:val="30"/>
        </w:rPr>
        <w:t>, New Orleans, Louisiana</w:t>
      </w:r>
    </w:p>
    <w:p w14:paraId="0A8FD959" w14:textId="5F26F757" w:rsidR="000C7BB3" w:rsidRDefault="00053F8E" w:rsidP="000C7BB3">
      <w:pPr>
        <w:spacing w:after="0" w:line="240" w:lineRule="auto"/>
        <w:rPr>
          <w:rFonts w:ascii="Calibri" w:hAnsi="Calibri" w:cs="Calibri"/>
          <w:sz w:val="30"/>
          <w:szCs w:val="30"/>
        </w:rPr>
      </w:pPr>
      <w:r>
        <w:rPr>
          <w:rFonts w:ascii="Calibri" w:hAnsi="Calibri" w:cs="Calibri"/>
          <w:sz w:val="30"/>
          <w:szCs w:val="30"/>
        </w:rPr>
        <w:t>July 2, 2010</w:t>
      </w:r>
    </w:p>
    <w:sectPr w:rsidR="000C7BB3" w:rsidSect="000C7BB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8F"/>
    <w:rsid w:val="00053F8E"/>
    <w:rsid w:val="0009452F"/>
    <w:rsid w:val="000C7BB3"/>
    <w:rsid w:val="000F5DC1"/>
    <w:rsid w:val="0064658F"/>
    <w:rsid w:val="00735854"/>
    <w:rsid w:val="00804079"/>
    <w:rsid w:val="009062E0"/>
    <w:rsid w:val="00A03B93"/>
    <w:rsid w:val="00C50D4E"/>
    <w:rsid w:val="00C7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6049"/>
  <w15:chartTrackingRefBased/>
  <w15:docId w15:val="{19B0CBD1-D43A-48D3-8113-A739DEBD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58F"/>
    <w:rPr>
      <w:rFonts w:eastAsiaTheme="majorEastAsia" w:cstheme="majorBidi"/>
      <w:color w:val="272727" w:themeColor="text1" w:themeTint="D8"/>
    </w:rPr>
  </w:style>
  <w:style w:type="paragraph" w:styleId="Title">
    <w:name w:val="Title"/>
    <w:basedOn w:val="Normal"/>
    <w:next w:val="Normal"/>
    <w:link w:val="TitleChar"/>
    <w:uiPriority w:val="10"/>
    <w:qFormat/>
    <w:rsid w:val="00646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58F"/>
    <w:pPr>
      <w:spacing w:before="160"/>
      <w:jc w:val="center"/>
    </w:pPr>
    <w:rPr>
      <w:i/>
      <w:iCs/>
      <w:color w:val="404040" w:themeColor="text1" w:themeTint="BF"/>
    </w:rPr>
  </w:style>
  <w:style w:type="character" w:customStyle="1" w:styleId="QuoteChar">
    <w:name w:val="Quote Char"/>
    <w:basedOn w:val="DefaultParagraphFont"/>
    <w:link w:val="Quote"/>
    <w:uiPriority w:val="29"/>
    <w:rsid w:val="0064658F"/>
    <w:rPr>
      <w:i/>
      <w:iCs/>
      <w:color w:val="404040" w:themeColor="text1" w:themeTint="BF"/>
    </w:rPr>
  </w:style>
  <w:style w:type="paragraph" w:styleId="ListParagraph">
    <w:name w:val="List Paragraph"/>
    <w:basedOn w:val="Normal"/>
    <w:uiPriority w:val="34"/>
    <w:qFormat/>
    <w:rsid w:val="0064658F"/>
    <w:pPr>
      <w:ind w:left="720"/>
      <w:contextualSpacing/>
    </w:pPr>
  </w:style>
  <w:style w:type="character" w:styleId="IntenseEmphasis">
    <w:name w:val="Intense Emphasis"/>
    <w:basedOn w:val="DefaultParagraphFont"/>
    <w:uiPriority w:val="21"/>
    <w:qFormat/>
    <w:rsid w:val="0064658F"/>
    <w:rPr>
      <w:i/>
      <w:iCs/>
      <w:color w:val="0F4761" w:themeColor="accent1" w:themeShade="BF"/>
    </w:rPr>
  </w:style>
  <w:style w:type="paragraph" w:styleId="IntenseQuote">
    <w:name w:val="Intense Quote"/>
    <w:basedOn w:val="Normal"/>
    <w:next w:val="Normal"/>
    <w:link w:val="IntenseQuoteChar"/>
    <w:uiPriority w:val="30"/>
    <w:qFormat/>
    <w:rsid w:val="00646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58F"/>
    <w:rPr>
      <w:i/>
      <w:iCs/>
      <w:color w:val="0F4761" w:themeColor="accent1" w:themeShade="BF"/>
    </w:rPr>
  </w:style>
  <w:style w:type="character" w:styleId="IntenseReference">
    <w:name w:val="Intense Reference"/>
    <w:basedOn w:val="DefaultParagraphFont"/>
    <w:uiPriority w:val="32"/>
    <w:qFormat/>
    <w:rsid w:val="006465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197</Words>
  <Characters>1051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2025-11-30T14:39:00Z</dcterms:created>
  <dcterms:modified xsi:type="dcterms:W3CDTF">2025-11-30T14:39:00Z</dcterms:modified>
</cp:coreProperties>
</file>