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20A94B" w14:textId="4A03C75F" w:rsidR="001B79F2" w:rsidRPr="001B79F2" w:rsidRDefault="00DA2A6C" w:rsidP="00CD2768">
      <w:pPr>
        <w:spacing w:after="0" w:line="240" w:lineRule="auto"/>
        <w:jc w:val="center"/>
        <w:rPr>
          <w:rFonts w:ascii="Calibri" w:hAnsi="Calibri" w:cs="Calibri"/>
          <w:sz w:val="40"/>
          <w:szCs w:val="40"/>
        </w:rPr>
      </w:pPr>
      <w:r>
        <w:rPr>
          <w:rFonts w:ascii="Calibri" w:hAnsi="Calibri" w:cs="Calibri"/>
          <w:sz w:val="40"/>
          <w:szCs w:val="40"/>
        </w:rPr>
        <w:t>Joseph A.</w:t>
      </w:r>
      <w:r w:rsidR="00885C68">
        <w:rPr>
          <w:rFonts w:ascii="Calibri" w:hAnsi="Calibri" w:cs="Calibri"/>
          <w:sz w:val="40"/>
          <w:szCs w:val="40"/>
        </w:rPr>
        <w:t xml:space="preserve"> LeRoux</w:t>
      </w:r>
      <w:r>
        <w:rPr>
          <w:rFonts w:ascii="Calibri" w:hAnsi="Calibri" w:cs="Calibri"/>
          <w:sz w:val="40"/>
          <w:szCs w:val="40"/>
        </w:rPr>
        <w:t xml:space="preserve"> Sr.</w:t>
      </w:r>
    </w:p>
    <w:p w14:paraId="440B575F" w14:textId="7747960F" w:rsidR="001B79F2" w:rsidRPr="001B79F2" w:rsidRDefault="00DA2A6C" w:rsidP="00CD2768">
      <w:pPr>
        <w:spacing w:after="0" w:line="240" w:lineRule="auto"/>
        <w:jc w:val="center"/>
        <w:rPr>
          <w:rFonts w:ascii="Calibri" w:hAnsi="Calibri" w:cs="Calibri"/>
          <w:sz w:val="40"/>
          <w:szCs w:val="40"/>
        </w:rPr>
      </w:pPr>
      <w:r>
        <w:rPr>
          <w:rFonts w:ascii="Calibri" w:hAnsi="Calibri" w:cs="Calibri"/>
          <w:sz w:val="40"/>
          <w:szCs w:val="40"/>
        </w:rPr>
        <w:t>November 11, 1916 – April 14, 2006</w:t>
      </w:r>
    </w:p>
    <w:p w14:paraId="3358F14B" w14:textId="77777777" w:rsidR="00F61835" w:rsidRPr="00F45668" w:rsidRDefault="00F61835" w:rsidP="00A200B0">
      <w:pPr>
        <w:spacing w:after="0" w:line="276" w:lineRule="auto"/>
        <w:jc w:val="center"/>
        <w:rPr>
          <w:rFonts w:ascii="Calibri" w:hAnsi="Calibri" w:cs="Calibri"/>
        </w:rPr>
      </w:pPr>
    </w:p>
    <w:p w14:paraId="00D256A4" w14:textId="0DE4BD45" w:rsidR="00885C68" w:rsidRPr="00885C68" w:rsidRDefault="00F45668" w:rsidP="00885C68">
      <w:pPr>
        <w:spacing w:after="0" w:line="276" w:lineRule="auto"/>
        <w:jc w:val="center"/>
        <w:rPr>
          <w:rFonts w:ascii="Calibri" w:hAnsi="Calibri" w:cs="Calibri"/>
          <w:sz w:val="30"/>
          <w:szCs w:val="30"/>
        </w:rPr>
      </w:pPr>
      <w:r>
        <w:rPr>
          <w:rFonts w:ascii="Calibri" w:hAnsi="Calibri" w:cs="Calibri"/>
          <w:sz w:val="30"/>
          <w:szCs w:val="30"/>
        </w:rPr>
        <w:t xml:space="preserve">  </w:t>
      </w:r>
      <w:r w:rsidR="00885C68" w:rsidRPr="00885C68">
        <w:rPr>
          <w:rFonts w:ascii="Calibri" w:hAnsi="Calibri" w:cs="Calibri"/>
          <w:sz w:val="30"/>
          <w:szCs w:val="30"/>
        </w:rPr>
        <w:drawing>
          <wp:inline distT="0" distB="0" distL="0" distR="0" wp14:anchorId="591B211E" wp14:editId="4A78DF9D">
            <wp:extent cx="1703847" cy="2895600"/>
            <wp:effectExtent l="0" t="0" r="0" b="0"/>
            <wp:docPr id="1487231879" name="Picture 3" descr="A grave with flowers in a va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231879" name="Picture 3" descr="A grave with flowers in a vase&#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16507" cy="2917115"/>
                    </a:xfrm>
                    <a:prstGeom prst="rect">
                      <a:avLst/>
                    </a:prstGeom>
                    <a:noFill/>
                    <a:ln>
                      <a:noFill/>
                    </a:ln>
                  </pic:spPr>
                </pic:pic>
              </a:graphicData>
            </a:graphic>
          </wp:inline>
        </w:drawing>
      </w:r>
      <w:r w:rsidR="00885C68">
        <w:rPr>
          <w:rFonts w:ascii="Calibri" w:hAnsi="Calibri" w:cs="Calibri"/>
          <w:sz w:val="30"/>
          <w:szCs w:val="30"/>
        </w:rPr>
        <w:t xml:space="preserve">  </w:t>
      </w:r>
      <w:r w:rsidR="00885C68" w:rsidRPr="00885C68">
        <w:rPr>
          <w:rFonts w:ascii="Calibri" w:hAnsi="Calibri" w:cs="Calibri"/>
          <w:sz w:val="30"/>
          <w:szCs w:val="30"/>
        </w:rPr>
        <w:drawing>
          <wp:inline distT="0" distB="0" distL="0" distR="0" wp14:anchorId="1B3DC9CC" wp14:editId="5E165A07">
            <wp:extent cx="3420141" cy="2161540"/>
            <wp:effectExtent l="0" t="0" r="8890" b="0"/>
            <wp:docPr id="930238252" name="Picture 3" descr="A grave with flowers in a va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231879" name="Picture 3" descr="A grave with flowers in a vase&#10;&#10;AI-generated content may be incorrect."/>
                    <pic:cNvPicPr>
                      <a:picLocks noChangeAspect="1" noChangeArrowheads="1"/>
                    </pic:cNvPicPr>
                  </pic:nvPicPr>
                  <pic:blipFill rotWithShape="1">
                    <a:blip r:embed="rId6">
                      <a:extLst>
                        <a:ext uri="{28A0092B-C50C-407E-A947-70E740481C1C}">
                          <a14:useLocalDpi xmlns:a14="http://schemas.microsoft.com/office/drawing/2010/main" val="0"/>
                        </a:ext>
                      </a:extLst>
                    </a:blip>
                    <a:srcRect l="41716" t="49069" r="42765" b="45159"/>
                    <a:stretch>
                      <a:fillRect/>
                    </a:stretch>
                  </pic:blipFill>
                  <pic:spPr bwMode="auto">
                    <a:xfrm>
                      <a:off x="0" y="0"/>
                      <a:ext cx="3461943" cy="2187959"/>
                    </a:xfrm>
                    <a:prstGeom prst="rect">
                      <a:avLst/>
                    </a:prstGeom>
                    <a:noFill/>
                    <a:ln>
                      <a:noFill/>
                    </a:ln>
                    <a:extLst>
                      <a:ext uri="{53640926-AAD7-44D8-BBD7-CCE9431645EC}">
                        <a14:shadowObscured xmlns:a14="http://schemas.microsoft.com/office/drawing/2010/main"/>
                      </a:ext>
                    </a:extLst>
                  </pic:spPr>
                </pic:pic>
              </a:graphicData>
            </a:graphic>
          </wp:inline>
        </w:drawing>
      </w:r>
    </w:p>
    <w:p w14:paraId="644A568B" w14:textId="20528F3F" w:rsidR="00F45668" w:rsidRDefault="00F45668" w:rsidP="00F45668">
      <w:pPr>
        <w:spacing w:after="0" w:line="276" w:lineRule="auto"/>
        <w:jc w:val="center"/>
        <w:rPr>
          <w:rFonts w:ascii="Calibri" w:hAnsi="Calibri" w:cs="Calibri"/>
          <w:sz w:val="30"/>
          <w:szCs w:val="30"/>
        </w:rPr>
      </w:pPr>
    </w:p>
    <w:p w14:paraId="7B764266" w14:textId="4153D8BA" w:rsidR="00DA2A6C" w:rsidRDefault="00DA2A6C" w:rsidP="00DA2A6C">
      <w:pPr>
        <w:spacing w:after="0" w:line="240" w:lineRule="auto"/>
        <w:rPr>
          <w:rFonts w:ascii="Calibri" w:hAnsi="Calibri" w:cs="Calibri"/>
          <w:sz w:val="30"/>
          <w:szCs w:val="30"/>
        </w:rPr>
      </w:pPr>
      <w:r>
        <w:rPr>
          <w:rFonts w:ascii="Calibri" w:hAnsi="Calibri" w:cs="Calibri"/>
          <w:sz w:val="30"/>
          <w:szCs w:val="30"/>
        </w:rPr>
        <w:t xml:space="preserve">   J</w:t>
      </w:r>
      <w:r w:rsidRPr="00DA2A6C">
        <w:rPr>
          <w:rFonts w:ascii="Calibri" w:hAnsi="Calibri" w:cs="Calibri"/>
          <w:sz w:val="30"/>
          <w:szCs w:val="30"/>
        </w:rPr>
        <w:t xml:space="preserve">oseph A. LeRoux, Sr. on Friday, April 14, </w:t>
      </w:r>
      <w:proofErr w:type="gramStart"/>
      <w:r w:rsidRPr="00DA2A6C">
        <w:rPr>
          <w:rFonts w:ascii="Calibri" w:hAnsi="Calibri" w:cs="Calibri"/>
          <w:sz w:val="30"/>
          <w:szCs w:val="30"/>
        </w:rPr>
        <w:t>2006</w:t>
      </w:r>
      <w:proofErr w:type="gramEnd"/>
      <w:r w:rsidRPr="00DA2A6C">
        <w:rPr>
          <w:rFonts w:ascii="Calibri" w:hAnsi="Calibri" w:cs="Calibri"/>
          <w:sz w:val="30"/>
          <w:szCs w:val="30"/>
        </w:rPr>
        <w:t xml:space="preserve"> at 12:10 a.m. </w:t>
      </w:r>
    </w:p>
    <w:p w14:paraId="6028951B" w14:textId="77777777" w:rsidR="00DA2A6C" w:rsidRDefault="00DA2A6C" w:rsidP="00DA2A6C">
      <w:pPr>
        <w:spacing w:after="0" w:line="240" w:lineRule="auto"/>
        <w:rPr>
          <w:rFonts w:ascii="Calibri" w:hAnsi="Calibri" w:cs="Calibri"/>
          <w:sz w:val="30"/>
          <w:szCs w:val="30"/>
        </w:rPr>
      </w:pPr>
      <w:r>
        <w:rPr>
          <w:rFonts w:ascii="Calibri" w:hAnsi="Calibri" w:cs="Calibri"/>
          <w:sz w:val="30"/>
          <w:szCs w:val="30"/>
        </w:rPr>
        <w:t xml:space="preserve">   </w:t>
      </w:r>
      <w:r w:rsidRPr="00DA2A6C">
        <w:rPr>
          <w:rFonts w:ascii="Calibri" w:hAnsi="Calibri" w:cs="Calibri"/>
          <w:sz w:val="30"/>
          <w:szCs w:val="30"/>
        </w:rPr>
        <w:t xml:space="preserve">Beloved husband of Audrey Bourgeois LeRoux. Father of Gail Louque, Diann Breaud, Terry LeRoux, Joseph LeRoux Jr. and the late Gary LeRoux. Brother of the late Marie Cambre, Pauline Buras and Ann Kailing. Also survived by 10 grandchildren, 17 great-grandchildren and 2 great-great-grandchildren. Age 89. </w:t>
      </w:r>
      <w:proofErr w:type="gramStart"/>
      <w:r w:rsidRPr="00DA2A6C">
        <w:rPr>
          <w:rFonts w:ascii="Calibri" w:hAnsi="Calibri" w:cs="Calibri"/>
          <w:sz w:val="30"/>
          <w:szCs w:val="30"/>
        </w:rPr>
        <w:t>A native</w:t>
      </w:r>
      <w:proofErr w:type="gramEnd"/>
      <w:r w:rsidRPr="00DA2A6C">
        <w:rPr>
          <w:rFonts w:ascii="Calibri" w:hAnsi="Calibri" w:cs="Calibri"/>
          <w:sz w:val="30"/>
          <w:szCs w:val="30"/>
        </w:rPr>
        <w:t xml:space="preserve"> of Plaquemine, LA and a resident of Reserve, LA for the past 68 years. </w:t>
      </w:r>
    </w:p>
    <w:p w14:paraId="30710D7B" w14:textId="7A0AD695" w:rsidR="00DA2A6C" w:rsidRPr="00DA2A6C" w:rsidRDefault="00DA2A6C" w:rsidP="00DA2A6C">
      <w:pPr>
        <w:spacing w:after="0" w:line="240" w:lineRule="auto"/>
        <w:rPr>
          <w:rFonts w:ascii="Calibri" w:hAnsi="Calibri" w:cs="Calibri"/>
          <w:sz w:val="30"/>
          <w:szCs w:val="30"/>
        </w:rPr>
      </w:pPr>
      <w:r>
        <w:rPr>
          <w:rFonts w:ascii="Calibri" w:hAnsi="Calibri" w:cs="Calibri"/>
          <w:sz w:val="30"/>
          <w:szCs w:val="30"/>
        </w:rPr>
        <w:t xml:space="preserve">   </w:t>
      </w:r>
      <w:r w:rsidRPr="00DA2A6C">
        <w:rPr>
          <w:rFonts w:ascii="Calibri" w:hAnsi="Calibri" w:cs="Calibri"/>
          <w:sz w:val="30"/>
          <w:szCs w:val="30"/>
        </w:rPr>
        <w:t xml:space="preserve">Relatives and friends of the family are invited to attend services. Visitation at St. Peter Catholic Church, Reserve on Monday, April 17, </w:t>
      </w:r>
      <w:proofErr w:type="gramStart"/>
      <w:r w:rsidRPr="00DA2A6C">
        <w:rPr>
          <w:rFonts w:ascii="Calibri" w:hAnsi="Calibri" w:cs="Calibri"/>
          <w:sz w:val="30"/>
          <w:szCs w:val="30"/>
        </w:rPr>
        <w:t>2006</w:t>
      </w:r>
      <w:proofErr w:type="gramEnd"/>
      <w:r w:rsidRPr="00DA2A6C">
        <w:rPr>
          <w:rFonts w:ascii="Calibri" w:hAnsi="Calibri" w:cs="Calibri"/>
          <w:sz w:val="30"/>
          <w:szCs w:val="30"/>
        </w:rPr>
        <w:t xml:space="preserve"> from 10:30 a.m. to 12:30 p.m. followed by </w:t>
      </w:r>
      <w:proofErr w:type="gramStart"/>
      <w:r w:rsidRPr="00DA2A6C">
        <w:rPr>
          <w:rFonts w:ascii="Calibri" w:hAnsi="Calibri" w:cs="Calibri"/>
          <w:sz w:val="30"/>
          <w:szCs w:val="30"/>
        </w:rPr>
        <w:t>Religious</w:t>
      </w:r>
      <w:proofErr w:type="gramEnd"/>
      <w:r w:rsidRPr="00DA2A6C">
        <w:rPr>
          <w:rFonts w:ascii="Calibri" w:hAnsi="Calibri" w:cs="Calibri"/>
          <w:sz w:val="30"/>
          <w:szCs w:val="30"/>
        </w:rPr>
        <w:t xml:space="preserve"> services at the church at 12:30 p.m. Burial in church cemetery. Arrangements by Millet-Guidry Funeral Home, LaPlace.</w:t>
      </w:r>
    </w:p>
    <w:p w14:paraId="33290A24" w14:textId="77777777" w:rsidR="00DA2A6C" w:rsidRDefault="00DA2A6C" w:rsidP="00DA2A6C">
      <w:pPr>
        <w:spacing w:after="0" w:line="240" w:lineRule="auto"/>
        <w:rPr>
          <w:rFonts w:ascii="Calibri" w:hAnsi="Calibri" w:cs="Calibri"/>
          <w:sz w:val="30"/>
          <w:szCs w:val="30"/>
        </w:rPr>
      </w:pPr>
    </w:p>
    <w:p w14:paraId="433CF396" w14:textId="77777777" w:rsidR="00DA2A6C" w:rsidRDefault="00DA2A6C" w:rsidP="00DA2A6C">
      <w:pPr>
        <w:spacing w:after="0" w:line="240" w:lineRule="auto"/>
        <w:rPr>
          <w:rFonts w:ascii="Calibri" w:hAnsi="Calibri" w:cs="Calibri"/>
          <w:sz w:val="30"/>
          <w:szCs w:val="30"/>
        </w:rPr>
      </w:pPr>
      <w:r w:rsidRPr="00DA2A6C">
        <w:rPr>
          <w:rFonts w:ascii="Calibri" w:hAnsi="Calibri" w:cs="Calibri"/>
          <w:sz w:val="30"/>
          <w:szCs w:val="30"/>
        </w:rPr>
        <w:t>The Times-Picayune</w:t>
      </w:r>
      <w:r>
        <w:rPr>
          <w:rFonts w:ascii="Calibri" w:hAnsi="Calibri" w:cs="Calibri"/>
          <w:sz w:val="30"/>
          <w:szCs w:val="30"/>
        </w:rPr>
        <w:t>, New Orleans, Louisiana</w:t>
      </w:r>
    </w:p>
    <w:p w14:paraId="4BE94A98" w14:textId="6B819B7C" w:rsidR="00DA2A6C" w:rsidRPr="00DA2A6C" w:rsidRDefault="00DA2A6C" w:rsidP="00DA2A6C">
      <w:pPr>
        <w:spacing w:after="0" w:line="240" w:lineRule="auto"/>
        <w:rPr>
          <w:rFonts w:ascii="Calibri" w:hAnsi="Calibri" w:cs="Calibri"/>
          <w:sz w:val="30"/>
          <w:szCs w:val="30"/>
        </w:rPr>
      </w:pPr>
      <w:r w:rsidRPr="00DA2A6C">
        <w:rPr>
          <w:rFonts w:ascii="Calibri" w:hAnsi="Calibri" w:cs="Calibri"/>
          <w:sz w:val="30"/>
          <w:szCs w:val="30"/>
        </w:rPr>
        <w:t>Apr</w:t>
      </w:r>
      <w:r>
        <w:rPr>
          <w:rFonts w:ascii="Calibri" w:hAnsi="Calibri" w:cs="Calibri"/>
          <w:sz w:val="30"/>
          <w:szCs w:val="30"/>
        </w:rPr>
        <w:t>il</w:t>
      </w:r>
      <w:r w:rsidRPr="00DA2A6C">
        <w:rPr>
          <w:rFonts w:ascii="Calibri" w:hAnsi="Calibri" w:cs="Calibri"/>
          <w:sz w:val="30"/>
          <w:szCs w:val="30"/>
        </w:rPr>
        <w:t xml:space="preserve"> 15, 2006</w:t>
      </w:r>
    </w:p>
    <w:p w14:paraId="5FC7A9A5" w14:textId="504CE16E" w:rsidR="002C0F46" w:rsidRPr="000E0E0E" w:rsidRDefault="002C0F46" w:rsidP="00DA2A6C">
      <w:pPr>
        <w:spacing w:after="0" w:line="240" w:lineRule="auto"/>
        <w:rPr>
          <w:sz w:val="30"/>
          <w:szCs w:val="30"/>
        </w:rPr>
      </w:pPr>
    </w:p>
    <w:sectPr w:rsidR="002C0F46" w:rsidRPr="000E0E0E" w:rsidSect="00DA2A6C">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5468"/>
    <w:rsid w:val="0000678D"/>
    <w:rsid w:val="00077CB6"/>
    <w:rsid w:val="0009452F"/>
    <w:rsid w:val="000E0E0E"/>
    <w:rsid w:val="000F12EC"/>
    <w:rsid w:val="000F5468"/>
    <w:rsid w:val="000F5DC1"/>
    <w:rsid w:val="0019179D"/>
    <w:rsid w:val="001B79F2"/>
    <w:rsid w:val="00201A28"/>
    <w:rsid w:val="00252FA9"/>
    <w:rsid w:val="002C0F46"/>
    <w:rsid w:val="00307E57"/>
    <w:rsid w:val="00355BB2"/>
    <w:rsid w:val="00394926"/>
    <w:rsid w:val="00406EFF"/>
    <w:rsid w:val="004B3156"/>
    <w:rsid w:val="00545BA7"/>
    <w:rsid w:val="0066396A"/>
    <w:rsid w:val="00761EFF"/>
    <w:rsid w:val="007D02A3"/>
    <w:rsid w:val="00804079"/>
    <w:rsid w:val="008431B3"/>
    <w:rsid w:val="00885C68"/>
    <w:rsid w:val="008C3FC6"/>
    <w:rsid w:val="008D032B"/>
    <w:rsid w:val="00960614"/>
    <w:rsid w:val="009D543D"/>
    <w:rsid w:val="00A03B93"/>
    <w:rsid w:val="00A200B0"/>
    <w:rsid w:val="00A27CB4"/>
    <w:rsid w:val="00A35157"/>
    <w:rsid w:val="00A8161B"/>
    <w:rsid w:val="00A90F69"/>
    <w:rsid w:val="00AD0796"/>
    <w:rsid w:val="00B24F90"/>
    <w:rsid w:val="00B922C4"/>
    <w:rsid w:val="00C21430"/>
    <w:rsid w:val="00C33100"/>
    <w:rsid w:val="00C4511D"/>
    <w:rsid w:val="00C94342"/>
    <w:rsid w:val="00CB1E2E"/>
    <w:rsid w:val="00CD2768"/>
    <w:rsid w:val="00D0242E"/>
    <w:rsid w:val="00D2645F"/>
    <w:rsid w:val="00DA2A6C"/>
    <w:rsid w:val="00DF4C4F"/>
    <w:rsid w:val="00E06CE9"/>
    <w:rsid w:val="00E6715A"/>
    <w:rsid w:val="00F45668"/>
    <w:rsid w:val="00F61835"/>
    <w:rsid w:val="00FA3D85"/>
    <w:rsid w:val="00FB12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BE9446"/>
  <w15:chartTrackingRefBased/>
  <w15:docId w15:val="{99DEE9F8-7064-455A-B4A0-1528305E6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546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F546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F546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F546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F546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F546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F546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F546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F546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546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F546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F546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F546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F546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F546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F546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F546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F5468"/>
    <w:rPr>
      <w:rFonts w:eastAsiaTheme="majorEastAsia" w:cstheme="majorBidi"/>
      <w:color w:val="272727" w:themeColor="text1" w:themeTint="D8"/>
    </w:rPr>
  </w:style>
  <w:style w:type="paragraph" w:styleId="Title">
    <w:name w:val="Title"/>
    <w:basedOn w:val="Normal"/>
    <w:next w:val="Normal"/>
    <w:link w:val="TitleChar"/>
    <w:uiPriority w:val="10"/>
    <w:qFormat/>
    <w:rsid w:val="000F546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F546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F546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F54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F5468"/>
    <w:pPr>
      <w:spacing w:before="160"/>
      <w:jc w:val="center"/>
    </w:pPr>
    <w:rPr>
      <w:i/>
      <w:iCs/>
      <w:color w:val="404040" w:themeColor="text1" w:themeTint="BF"/>
    </w:rPr>
  </w:style>
  <w:style w:type="character" w:customStyle="1" w:styleId="QuoteChar">
    <w:name w:val="Quote Char"/>
    <w:basedOn w:val="DefaultParagraphFont"/>
    <w:link w:val="Quote"/>
    <w:uiPriority w:val="29"/>
    <w:rsid w:val="000F5468"/>
    <w:rPr>
      <w:i/>
      <w:iCs/>
      <w:color w:val="404040" w:themeColor="text1" w:themeTint="BF"/>
    </w:rPr>
  </w:style>
  <w:style w:type="paragraph" w:styleId="ListParagraph">
    <w:name w:val="List Paragraph"/>
    <w:basedOn w:val="Normal"/>
    <w:uiPriority w:val="34"/>
    <w:qFormat/>
    <w:rsid w:val="000F5468"/>
    <w:pPr>
      <w:ind w:left="720"/>
      <w:contextualSpacing/>
    </w:pPr>
  </w:style>
  <w:style w:type="character" w:styleId="IntenseEmphasis">
    <w:name w:val="Intense Emphasis"/>
    <w:basedOn w:val="DefaultParagraphFont"/>
    <w:uiPriority w:val="21"/>
    <w:qFormat/>
    <w:rsid w:val="000F5468"/>
    <w:rPr>
      <w:i/>
      <w:iCs/>
      <w:color w:val="0F4761" w:themeColor="accent1" w:themeShade="BF"/>
    </w:rPr>
  </w:style>
  <w:style w:type="paragraph" w:styleId="IntenseQuote">
    <w:name w:val="Intense Quote"/>
    <w:basedOn w:val="Normal"/>
    <w:next w:val="Normal"/>
    <w:link w:val="IntenseQuoteChar"/>
    <w:uiPriority w:val="30"/>
    <w:qFormat/>
    <w:rsid w:val="000F546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F5468"/>
    <w:rPr>
      <w:i/>
      <w:iCs/>
      <w:color w:val="0F4761" w:themeColor="accent1" w:themeShade="BF"/>
    </w:rPr>
  </w:style>
  <w:style w:type="character" w:styleId="IntenseReference">
    <w:name w:val="Intense Reference"/>
    <w:basedOn w:val="DefaultParagraphFont"/>
    <w:uiPriority w:val="32"/>
    <w:qFormat/>
    <w:rsid w:val="000F5468"/>
    <w:rPr>
      <w:b/>
      <w:bCs/>
      <w:smallCaps/>
      <w:color w:val="0F4761" w:themeColor="accent1" w:themeShade="BF"/>
      <w:spacing w:val="5"/>
    </w:rPr>
  </w:style>
  <w:style w:type="character" w:styleId="Hyperlink">
    <w:name w:val="Hyperlink"/>
    <w:basedOn w:val="DefaultParagraphFont"/>
    <w:uiPriority w:val="99"/>
    <w:unhideWhenUsed/>
    <w:rsid w:val="008D032B"/>
    <w:rPr>
      <w:color w:val="467886" w:themeColor="hyperlink"/>
      <w:u w:val="single"/>
    </w:rPr>
  </w:style>
  <w:style w:type="character" w:styleId="UnresolvedMention">
    <w:name w:val="Unresolved Mention"/>
    <w:basedOn w:val="DefaultParagraphFont"/>
    <w:uiPriority w:val="99"/>
    <w:semiHidden/>
    <w:unhideWhenUsed/>
    <w:rsid w:val="008D032B"/>
    <w:rPr>
      <w:color w:val="605E5C"/>
      <w:shd w:val="clear" w:color="auto" w:fill="E1DFDD"/>
    </w:rPr>
  </w:style>
  <w:style w:type="paragraph" w:styleId="NormalWeb">
    <w:name w:val="Normal (Web)"/>
    <w:basedOn w:val="Normal"/>
    <w:uiPriority w:val="99"/>
    <w:semiHidden/>
    <w:unhideWhenUsed/>
    <w:rsid w:val="00885C68"/>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39EA41-603C-4432-A75B-2992A8AA7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148</Words>
  <Characters>745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Margie Pearce</dc:creator>
  <cp:keywords/>
  <dc:description/>
  <cp:lastModifiedBy>Margie Pearce</cp:lastModifiedBy>
  <cp:revision>2</cp:revision>
  <dcterms:created xsi:type="dcterms:W3CDTF">2025-12-03T13:52:00Z</dcterms:created>
  <dcterms:modified xsi:type="dcterms:W3CDTF">2025-12-03T13:52:00Z</dcterms:modified>
</cp:coreProperties>
</file>