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0A94B" w14:textId="3A400DED" w:rsidR="001B79F2" w:rsidRPr="001B79F2" w:rsidRDefault="00F45668" w:rsidP="00CD2768">
      <w:pPr>
        <w:spacing w:after="0" w:line="240" w:lineRule="auto"/>
        <w:jc w:val="center"/>
        <w:rPr>
          <w:rFonts w:ascii="Calibri" w:hAnsi="Calibri" w:cs="Calibri"/>
          <w:sz w:val="40"/>
          <w:szCs w:val="40"/>
        </w:rPr>
      </w:pPr>
      <w:r>
        <w:rPr>
          <w:rFonts w:ascii="Calibri" w:hAnsi="Calibri" w:cs="Calibri"/>
          <w:sz w:val="40"/>
          <w:szCs w:val="40"/>
        </w:rPr>
        <w:t>Rachel (Millet) Lehmann</w:t>
      </w:r>
    </w:p>
    <w:p w14:paraId="440B575F" w14:textId="49F271DF" w:rsidR="001B79F2" w:rsidRPr="001B79F2" w:rsidRDefault="00F45668" w:rsidP="00CD2768">
      <w:pPr>
        <w:spacing w:after="0" w:line="240" w:lineRule="auto"/>
        <w:jc w:val="center"/>
        <w:rPr>
          <w:rFonts w:ascii="Calibri" w:hAnsi="Calibri" w:cs="Calibri"/>
          <w:sz w:val="40"/>
          <w:szCs w:val="40"/>
        </w:rPr>
      </w:pPr>
      <w:r>
        <w:rPr>
          <w:rFonts w:ascii="Calibri" w:hAnsi="Calibri" w:cs="Calibri"/>
          <w:sz w:val="40"/>
          <w:szCs w:val="40"/>
        </w:rPr>
        <w:t>October 7, 1954 – May 26, 2018</w:t>
      </w:r>
    </w:p>
    <w:p w14:paraId="3358F14B" w14:textId="77777777" w:rsidR="00F61835" w:rsidRPr="00F45668" w:rsidRDefault="00F61835" w:rsidP="00A200B0">
      <w:pPr>
        <w:spacing w:after="0" w:line="276" w:lineRule="auto"/>
        <w:jc w:val="center"/>
        <w:rPr>
          <w:rFonts w:ascii="Calibri" w:hAnsi="Calibri" w:cs="Calibri"/>
        </w:rPr>
      </w:pPr>
    </w:p>
    <w:p w14:paraId="644A568B" w14:textId="2CCF2628" w:rsidR="00F45668" w:rsidRPr="00F45668" w:rsidRDefault="00F45668" w:rsidP="00F45668">
      <w:pPr>
        <w:spacing w:after="0" w:line="276" w:lineRule="auto"/>
        <w:jc w:val="center"/>
        <w:rPr>
          <w:rFonts w:ascii="Calibri" w:hAnsi="Calibri" w:cs="Calibri"/>
          <w:sz w:val="30"/>
          <w:szCs w:val="30"/>
        </w:rPr>
      </w:pPr>
      <w:r w:rsidRPr="00F45668">
        <w:rPr>
          <w:rFonts w:ascii="Calibri" w:hAnsi="Calibri" w:cs="Calibri"/>
          <w:sz w:val="30"/>
          <w:szCs w:val="30"/>
        </w:rPr>
        <w:drawing>
          <wp:inline distT="0" distB="0" distL="0" distR="0" wp14:anchorId="630F7D64" wp14:editId="3B660157">
            <wp:extent cx="2324100" cy="3098800"/>
            <wp:effectExtent l="0" t="0" r="0" b="6350"/>
            <wp:docPr id="1586638412" name="Picture 26" descr="A white tombstone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38412" name="Picture 26" descr="A white tombstone with flower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6840" cy="3102453"/>
                    </a:xfrm>
                    <a:prstGeom prst="rect">
                      <a:avLst/>
                    </a:prstGeom>
                    <a:noFill/>
                    <a:ln>
                      <a:noFill/>
                    </a:ln>
                  </pic:spPr>
                </pic:pic>
              </a:graphicData>
            </a:graphic>
          </wp:inline>
        </w:drawing>
      </w:r>
      <w:r>
        <w:rPr>
          <w:rFonts w:ascii="Calibri" w:hAnsi="Calibri" w:cs="Calibri"/>
          <w:sz w:val="30"/>
          <w:szCs w:val="30"/>
        </w:rPr>
        <w:t xml:space="preserve">  </w:t>
      </w:r>
      <w:r w:rsidRPr="00F45668">
        <w:rPr>
          <w:rFonts w:ascii="Calibri" w:hAnsi="Calibri" w:cs="Calibri"/>
          <w:sz w:val="30"/>
          <w:szCs w:val="30"/>
        </w:rPr>
        <w:drawing>
          <wp:inline distT="0" distB="0" distL="0" distR="0" wp14:anchorId="21F7A7A5" wp14:editId="6D3C3FBC">
            <wp:extent cx="2378479" cy="3114675"/>
            <wp:effectExtent l="0" t="0" r="3175" b="0"/>
            <wp:docPr id="241943807" name="Picture 26" descr="A white tombstone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38412" name="Picture 26" descr="A white tombstone with flowers&#10;&#10;AI-generated content may be incorrect."/>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l="24180" t="29508" r="24180" b="19775"/>
                    <a:stretch>
                      <a:fillRect/>
                    </a:stretch>
                  </pic:blipFill>
                  <pic:spPr bwMode="auto">
                    <a:xfrm>
                      <a:off x="0" y="0"/>
                      <a:ext cx="2386142" cy="3124710"/>
                    </a:xfrm>
                    <a:prstGeom prst="rect">
                      <a:avLst/>
                    </a:prstGeom>
                    <a:noFill/>
                    <a:ln>
                      <a:noFill/>
                    </a:ln>
                    <a:extLst>
                      <a:ext uri="{53640926-AAD7-44D8-BBD7-CCE9431645EC}">
                        <a14:shadowObscured xmlns:a14="http://schemas.microsoft.com/office/drawing/2010/main"/>
                      </a:ext>
                    </a:extLst>
                  </pic:spPr>
                </pic:pic>
              </a:graphicData>
            </a:graphic>
          </wp:inline>
        </w:drawing>
      </w:r>
    </w:p>
    <w:p w14:paraId="411508A0" w14:textId="0C8AC544" w:rsidR="000F5468" w:rsidRDefault="000F5468" w:rsidP="00A200B0">
      <w:pPr>
        <w:spacing w:after="0" w:line="276" w:lineRule="auto"/>
        <w:jc w:val="center"/>
        <w:rPr>
          <w:rFonts w:ascii="Calibri" w:hAnsi="Calibri" w:cs="Calibri"/>
          <w:sz w:val="30"/>
          <w:szCs w:val="30"/>
        </w:rPr>
      </w:pPr>
    </w:p>
    <w:p w14:paraId="7D6058A7" w14:textId="77777777" w:rsidR="00F45668" w:rsidRDefault="00F45668" w:rsidP="00F45668">
      <w:pPr>
        <w:spacing w:after="0" w:line="240" w:lineRule="auto"/>
        <w:rPr>
          <w:rFonts w:ascii="Calibri" w:hAnsi="Calibri" w:cs="Calibri"/>
          <w:sz w:val="30"/>
          <w:szCs w:val="30"/>
        </w:rPr>
      </w:pPr>
      <w:r w:rsidRPr="00F45668">
        <w:rPr>
          <w:rFonts w:ascii="Calibri" w:hAnsi="Calibri" w:cs="Calibri"/>
          <w:sz w:val="30"/>
          <w:szCs w:val="30"/>
        </w:rPr>
        <w:t xml:space="preserve">Rachel Millet Lehmann passed away on Saturday, May 26, </w:t>
      </w:r>
      <w:proofErr w:type="gramStart"/>
      <w:r w:rsidRPr="00F45668">
        <w:rPr>
          <w:rFonts w:ascii="Calibri" w:hAnsi="Calibri" w:cs="Calibri"/>
          <w:sz w:val="30"/>
          <w:szCs w:val="30"/>
        </w:rPr>
        <w:t>2018</w:t>
      </w:r>
      <w:proofErr w:type="gramEnd"/>
      <w:r w:rsidRPr="00F45668">
        <w:rPr>
          <w:rFonts w:ascii="Calibri" w:hAnsi="Calibri" w:cs="Calibri"/>
          <w:sz w:val="30"/>
          <w:szCs w:val="30"/>
        </w:rPr>
        <w:t xml:space="preserve"> in Covington, LA. She was born on October 7, </w:t>
      </w:r>
      <w:proofErr w:type="gramStart"/>
      <w:r w:rsidRPr="00F45668">
        <w:rPr>
          <w:rFonts w:ascii="Calibri" w:hAnsi="Calibri" w:cs="Calibri"/>
          <w:sz w:val="30"/>
          <w:szCs w:val="30"/>
        </w:rPr>
        <w:t>1954</w:t>
      </w:r>
      <w:proofErr w:type="gramEnd"/>
      <w:r w:rsidRPr="00F45668">
        <w:rPr>
          <w:rFonts w:ascii="Calibri" w:hAnsi="Calibri" w:cs="Calibri"/>
          <w:sz w:val="30"/>
          <w:szCs w:val="30"/>
        </w:rPr>
        <w:t xml:space="preserve"> in New Orleans, LA to the late Jules Peter Millet, Jr. and Inez Madere Millet. </w:t>
      </w:r>
    </w:p>
    <w:p w14:paraId="0CEACD10" w14:textId="77777777" w:rsidR="00F45668" w:rsidRDefault="00F45668" w:rsidP="00F45668">
      <w:pPr>
        <w:spacing w:after="0" w:line="240" w:lineRule="auto"/>
        <w:rPr>
          <w:rFonts w:ascii="Calibri" w:hAnsi="Calibri" w:cs="Calibri"/>
          <w:sz w:val="30"/>
          <w:szCs w:val="30"/>
        </w:rPr>
      </w:pPr>
      <w:r>
        <w:rPr>
          <w:rFonts w:ascii="Calibri" w:hAnsi="Calibri" w:cs="Calibri"/>
          <w:sz w:val="30"/>
          <w:szCs w:val="30"/>
        </w:rPr>
        <w:t xml:space="preserve">   </w:t>
      </w:r>
      <w:r w:rsidRPr="00F45668">
        <w:rPr>
          <w:rFonts w:ascii="Calibri" w:hAnsi="Calibri" w:cs="Calibri"/>
          <w:sz w:val="30"/>
          <w:szCs w:val="30"/>
        </w:rPr>
        <w:t xml:space="preserve">Rachel </w:t>
      </w:r>
      <w:proofErr w:type="gramStart"/>
      <w:r w:rsidRPr="00F45668">
        <w:rPr>
          <w:rFonts w:ascii="Calibri" w:hAnsi="Calibri" w:cs="Calibri"/>
          <w:sz w:val="30"/>
          <w:szCs w:val="30"/>
        </w:rPr>
        <w:t>was married to</w:t>
      </w:r>
      <w:proofErr w:type="gramEnd"/>
      <w:r w:rsidRPr="00F45668">
        <w:rPr>
          <w:rFonts w:ascii="Calibri" w:hAnsi="Calibri" w:cs="Calibri"/>
          <w:sz w:val="30"/>
          <w:szCs w:val="30"/>
        </w:rPr>
        <w:t xml:space="preserve"> her beloved husband, Gustave J. Lehmann III, for 43 years. She was the loving mother of Natalie L. Dewey (Tyler), Gustave J. Lehmann, IV (Wendy), and Shaun M. Lehmann. Rachel was the proud grandmother of Catherine Dewey, McKenzie Dewey, Ella Dewey, Sydney Lehmann, Sadie Lehmann, and Shaun Michael Lehmann. She was the sister of Catherine M. Bakewell (Roy), Suzanne M. Klibert (Richard), Danny J. Millet (Henrietta), and Marcelle M. Bailey (EJ). Rachel was the sister-in-law of Norma L. Vice (Wes). She is also survived by an abundance of nieces, nephews, cousins, and friends. </w:t>
      </w:r>
    </w:p>
    <w:p w14:paraId="6120042C" w14:textId="77777777" w:rsidR="00F45668" w:rsidRDefault="00F45668" w:rsidP="00F45668">
      <w:pPr>
        <w:spacing w:after="0" w:line="240" w:lineRule="auto"/>
        <w:rPr>
          <w:rFonts w:ascii="Calibri" w:hAnsi="Calibri" w:cs="Calibri"/>
          <w:sz w:val="30"/>
          <w:szCs w:val="30"/>
        </w:rPr>
      </w:pPr>
      <w:r>
        <w:rPr>
          <w:rFonts w:ascii="Calibri" w:hAnsi="Calibri" w:cs="Calibri"/>
          <w:sz w:val="30"/>
          <w:szCs w:val="30"/>
        </w:rPr>
        <w:t xml:space="preserve">   </w:t>
      </w:r>
      <w:r w:rsidRPr="00F45668">
        <w:rPr>
          <w:rFonts w:ascii="Calibri" w:hAnsi="Calibri" w:cs="Calibri"/>
          <w:sz w:val="30"/>
          <w:szCs w:val="30"/>
        </w:rPr>
        <w:t>In lieu of flowers, please make donations in memory of Rachel Millet Lehmann to Church of the King's Global Mission Legacy Fund. She was our urban missionary, but her goal was to reach the world.</w:t>
      </w:r>
    </w:p>
    <w:p w14:paraId="2934A591" w14:textId="4E5C714C" w:rsidR="00F45668" w:rsidRPr="00F45668" w:rsidRDefault="00F45668" w:rsidP="00F45668">
      <w:pPr>
        <w:spacing w:after="0" w:line="240" w:lineRule="auto"/>
        <w:rPr>
          <w:rFonts w:ascii="Calibri" w:hAnsi="Calibri" w:cs="Calibri"/>
          <w:sz w:val="30"/>
          <w:szCs w:val="30"/>
        </w:rPr>
      </w:pPr>
      <w:r>
        <w:rPr>
          <w:rFonts w:ascii="Calibri" w:hAnsi="Calibri" w:cs="Calibri"/>
          <w:sz w:val="30"/>
          <w:szCs w:val="30"/>
        </w:rPr>
        <w:t xml:space="preserve">   </w:t>
      </w:r>
      <w:r w:rsidRPr="00F45668">
        <w:rPr>
          <w:rFonts w:ascii="Calibri" w:hAnsi="Calibri" w:cs="Calibri"/>
          <w:sz w:val="30"/>
          <w:szCs w:val="30"/>
        </w:rPr>
        <w:t xml:space="preserve">Relatives and friends are invited to the Funeral Service at Church of the King, 22205 Little Creek Rd., Mandeville, LA 70471 on Friday, June 1, </w:t>
      </w:r>
      <w:proofErr w:type="gramStart"/>
      <w:r w:rsidRPr="00F45668">
        <w:rPr>
          <w:rFonts w:ascii="Calibri" w:hAnsi="Calibri" w:cs="Calibri"/>
          <w:sz w:val="30"/>
          <w:szCs w:val="30"/>
        </w:rPr>
        <w:t>2018</w:t>
      </w:r>
      <w:proofErr w:type="gramEnd"/>
      <w:r w:rsidRPr="00F45668">
        <w:rPr>
          <w:rFonts w:ascii="Calibri" w:hAnsi="Calibri" w:cs="Calibri"/>
          <w:sz w:val="30"/>
          <w:szCs w:val="30"/>
        </w:rPr>
        <w:t xml:space="preserve"> at 12:00 Noon with visitation from 10:00 AM until service time. </w:t>
      </w:r>
    </w:p>
    <w:p w14:paraId="205536F4" w14:textId="77777777" w:rsidR="00F45668" w:rsidRDefault="00F45668" w:rsidP="00F45668">
      <w:pPr>
        <w:spacing w:after="0" w:line="240" w:lineRule="auto"/>
        <w:rPr>
          <w:rFonts w:ascii="Calibri" w:hAnsi="Calibri" w:cs="Calibri"/>
          <w:sz w:val="30"/>
          <w:szCs w:val="30"/>
        </w:rPr>
      </w:pPr>
    </w:p>
    <w:p w14:paraId="69B669D2" w14:textId="77777777" w:rsidR="00F45668" w:rsidRDefault="00F45668" w:rsidP="00F45668">
      <w:pPr>
        <w:spacing w:after="0" w:line="240" w:lineRule="auto"/>
        <w:rPr>
          <w:rFonts w:ascii="Calibri" w:hAnsi="Calibri" w:cs="Calibri"/>
          <w:sz w:val="30"/>
          <w:szCs w:val="30"/>
        </w:rPr>
      </w:pPr>
      <w:r w:rsidRPr="00F45668">
        <w:rPr>
          <w:rFonts w:ascii="Calibri" w:hAnsi="Calibri" w:cs="Calibri"/>
          <w:sz w:val="30"/>
          <w:szCs w:val="30"/>
        </w:rPr>
        <w:t>The New Orleans Advocate</w:t>
      </w:r>
      <w:r>
        <w:rPr>
          <w:rFonts w:ascii="Calibri" w:hAnsi="Calibri" w:cs="Calibri"/>
          <w:sz w:val="30"/>
          <w:szCs w:val="30"/>
        </w:rPr>
        <w:t>, Louisiana</w:t>
      </w:r>
    </w:p>
    <w:p w14:paraId="6AAF778E" w14:textId="52F60B87" w:rsidR="00F45668" w:rsidRPr="00F45668" w:rsidRDefault="00F45668" w:rsidP="00F45668">
      <w:pPr>
        <w:spacing w:after="0" w:line="240" w:lineRule="auto"/>
        <w:rPr>
          <w:rFonts w:ascii="Calibri" w:hAnsi="Calibri" w:cs="Calibri"/>
          <w:sz w:val="30"/>
          <w:szCs w:val="30"/>
        </w:rPr>
      </w:pPr>
      <w:r w:rsidRPr="00F45668">
        <w:rPr>
          <w:rFonts w:ascii="Calibri" w:hAnsi="Calibri" w:cs="Calibri"/>
          <w:sz w:val="30"/>
          <w:szCs w:val="30"/>
        </w:rPr>
        <w:t>May 30 to Jun. 1, 2018</w:t>
      </w:r>
    </w:p>
    <w:p w14:paraId="5FC7A9A5" w14:textId="094D0DBC" w:rsidR="002C0F46" w:rsidRPr="000E0E0E" w:rsidRDefault="002C0F46" w:rsidP="0019179D">
      <w:pPr>
        <w:spacing w:after="0" w:line="240" w:lineRule="auto"/>
        <w:rPr>
          <w:sz w:val="30"/>
          <w:szCs w:val="30"/>
        </w:rPr>
      </w:pPr>
    </w:p>
    <w:sectPr w:rsidR="002C0F46" w:rsidRPr="000E0E0E" w:rsidSect="00F45668">
      <w:pgSz w:w="12240" w:h="1872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68"/>
    <w:rsid w:val="0000678D"/>
    <w:rsid w:val="00077CB6"/>
    <w:rsid w:val="0009452F"/>
    <w:rsid w:val="000E0E0E"/>
    <w:rsid w:val="000F12EC"/>
    <w:rsid w:val="000F5468"/>
    <w:rsid w:val="000F5DC1"/>
    <w:rsid w:val="0019179D"/>
    <w:rsid w:val="001B79F2"/>
    <w:rsid w:val="00201A28"/>
    <w:rsid w:val="00252FA9"/>
    <w:rsid w:val="002C0F46"/>
    <w:rsid w:val="00307E57"/>
    <w:rsid w:val="00355BB2"/>
    <w:rsid w:val="00394926"/>
    <w:rsid w:val="004B3156"/>
    <w:rsid w:val="00545BA7"/>
    <w:rsid w:val="0066396A"/>
    <w:rsid w:val="00761EFF"/>
    <w:rsid w:val="007D02A3"/>
    <w:rsid w:val="00804079"/>
    <w:rsid w:val="008C3FC6"/>
    <w:rsid w:val="008D032B"/>
    <w:rsid w:val="00960614"/>
    <w:rsid w:val="009D543D"/>
    <w:rsid w:val="00A03B93"/>
    <w:rsid w:val="00A200B0"/>
    <w:rsid w:val="00A27CB4"/>
    <w:rsid w:val="00A35157"/>
    <w:rsid w:val="00A8161B"/>
    <w:rsid w:val="00A90F69"/>
    <w:rsid w:val="00AD0796"/>
    <w:rsid w:val="00B24F90"/>
    <w:rsid w:val="00B922C4"/>
    <w:rsid w:val="00C21430"/>
    <w:rsid w:val="00C33100"/>
    <w:rsid w:val="00C4511D"/>
    <w:rsid w:val="00C94342"/>
    <w:rsid w:val="00CB1E2E"/>
    <w:rsid w:val="00CD2768"/>
    <w:rsid w:val="00D0242E"/>
    <w:rsid w:val="00D2645F"/>
    <w:rsid w:val="00E06CE9"/>
    <w:rsid w:val="00E6715A"/>
    <w:rsid w:val="00F45668"/>
    <w:rsid w:val="00F61835"/>
    <w:rsid w:val="00FA3D85"/>
    <w:rsid w:val="00FB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9446"/>
  <w15:chartTrackingRefBased/>
  <w15:docId w15:val="{99DEE9F8-7064-455A-B4A0-1528305E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4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54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4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4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4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4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468"/>
    <w:rPr>
      <w:rFonts w:eastAsiaTheme="majorEastAsia" w:cstheme="majorBidi"/>
      <w:color w:val="272727" w:themeColor="text1" w:themeTint="D8"/>
    </w:rPr>
  </w:style>
  <w:style w:type="paragraph" w:styleId="Title">
    <w:name w:val="Title"/>
    <w:basedOn w:val="Normal"/>
    <w:next w:val="Normal"/>
    <w:link w:val="TitleChar"/>
    <w:uiPriority w:val="10"/>
    <w:qFormat/>
    <w:rsid w:val="000F54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4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468"/>
    <w:pPr>
      <w:spacing w:before="160"/>
      <w:jc w:val="center"/>
    </w:pPr>
    <w:rPr>
      <w:i/>
      <w:iCs/>
      <w:color w:val="404040" w:themeColor="text1" w:themeTint="BF"/>
    </w:rPr>
  </w:style>
  <w:style w:type="character" w:customStyle="1" w:styleId="QuoteChar">
    <w:name w:val="Quote Char"/>
    <w:basedOn w:val="DefaultParagraphFont"/>
    <w:link w:val="Quote"/>
    <w:uiPriority w:val="29"/>
    <w:rsid w:val="000F5468"/>
    <w:rPr>
      <w:i/>
      <w:iCs/>
      <w:color w:val="404040" w:themeColor="text1" w:themeTint="BF"/>
    </w:rPr>
  </w:style>
  <w:style w:type="paragraph" w:styleId="ListParagraph">
    <w:name w:val="List Paragraph"/>
    <w:basedOn w:val="Normal"/>
    <w:uiPriority w:val="34"/>
    <w:qFormat/>
    <w:rsid w:val="000F5468"/>
    <w:pPr>
      <w:ind w:left="720"/>
      <w:contextualSpacing/>
    </w:pPr>
  </w:style>
  <w:style w:type="character" w:styleId="IntenseEmphasis">
    <w:name w:val="Intense Emphasis"/>
    <w:basedOn w:val="DefaultParagraphFont"/>
    <w:uiPriority w:val="21"/>
    <w:qFormat/>
    <w:rsid w:val="000F5468"/>
    <w:rPr>
      <w:i/>
      <w:iCs/>
      <w:color w:val="0F4761" w:themeColor="accent1" w:themeShade="BF"/>
    </w:rPr>
  </w:style>
  <w:style w:type="paragraph" w:styleId="IntenseQuote">
    <w:name w:val="Intense Quote"/>
    <w:basedOn w:val="Normal"/>
    <w:next w:val="Normal"/>
    <w:link w:val="IntenseQuoteChar"/>
    <w:uiPriority w:val="30"/>
    <w:qFormat/>
    <w:rsid w:val="000F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468"/>
    <w:rPr>
      <w:i/>
      <w:iCs/>
      <w:color w:val="0F4761" w:themeColor="accent1" w:themeShade="BF"/>
    </w:rPr>
  </w:style>
  <w:style w:type="character" w:styleId="IntenseReference">
    <w:name w:val="Intense Reference"/>
    <w:basedOn w:val="DefaultParagraphFont"/>
    <w:uiPriority w:val="32"/>
    <w:qFormat/>
    <w:rsid w:val="000F5468"/>
    <w:rPr>
      <w:b/>
      <w:bCs/>
      <w:smallCaps/>
      <w:color w:val="0F4761" w:themeColor="accent1" w:themeShade="BF"/>
      <w:spacing w:val="5"/>
    </w:rPr>
  </w:style>
  <w:style w:type="character" w:styleId="Hyperlink">
    <w:name w:val="Hyperlink"/>
    <w:basedOn w:val="DefaultParagraphFont"/>
    <w:uiPriority w:val="99"/>
    <w:unhideWhenUsed/>
    <w:rsid w:val="008D032B"/>
    <w:rPr>
      <w:color w:val="467886" w:themeColor="hyperlink"/>
      <w:u w:val="single"/>
    </w:rPr>
  </w:style>
  <w:style w:type="character" w:styleId="UnresolvedMention">
    <w:name w:val="Unresolved Mention"/>
    <w:basedOn w:val="DefaultParagraphFont"/>
    <w:uiPriority w:val="99"/>
    <w:semiHidden/>
    <w:unhideWhenUsed/>
    <w:rsid w:val="008D0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EA41-603C-4432-A75B-2992A8AA7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220</Words>
  <Characters>1113</Characters>
  <Application>Microsoft Office Word</Application>
  <DocSecurity>0</DocSecurity>
  <Lines>25</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2025-12-02T21:30:00Z</dcterms:created>
  <dcterms:modified xsi:type="dcterms:W3CDTF">2025-12-02T21:30:00Z</dcterms:modified>
</cp:coreProperties>
</file>