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7C267FFF" w:rsidR="0009452F" w:rsidRPr="00AB4736" w:rsidRDefault="00AC18F7" w:rsidP="003450B0">
      <w:pPr>
        <w:spacing w:after="0" w:line="240" w:lineRule="auto"/>
        <w:jc w:val="center"/>
        <w:rPr>
          <w:rFonts w:ascii="Calibri" w:hAnsi="Calibri" w:cs="Calibri"/>
          <w:sz w:val="40"/>
          <w:szCs w:val="40"/>
        </w:rPr>
      </w:pPr>
      <w:r>
        <w:rPr>
          <w:rFonts w:ascii="Calibri" w:hAnsi="Calibri" w:cs="Calibri"/>
          <w:sz w:val="40"/>
          <w:szCs w:val="40"/>
        </w:rPr>
        <w:t>Edwin Guy</w:t>
      </w:r>
      <w:r w:rsidR="00A81441">
        <w:rPr>
          <w:rFonts w:ascii="Calibri" w:hAnsi="Calibri" w:cs="Calibri"/>
          <w:sz w:val="40"/>
          <w:szCs w:val="40"/>
        </w:rPr>
        <w:t xml:space="preserve"> </w:t>
      </w:r>
      <w:r w:rsidR="00AB4736" w:rsidRPr="00AB4736">
        <w:rPr>
          <w:rFonts w:ascii="Calibri" w:hAnsi="Calibri" w:cs="Calibri"/>
          <w:sz w:val="40"/>
          <w:szCs w:val="40"/>
        </w:rPr>
        <w:t>Madere</w:t>
      </w:r>
    </w:p>
    <w:p w14:paraId="5A73C54E" w14:textId="0F0976F3" w:rsidR="00AB4736" w:rsidRDefault="00AC18F7" w:rsidP="003450B0">
      <w:pPr>
        <w:spacing w:after="0" w:line="240" w:lineRule="auto"/>
        <w:jc w:val="center"/>
        <w:rPr>
          <w:rFonts w:ascii="Calibri" w:hAnsi="Calibri" w:cs="Calibri"/>
          <w:sz w:val="40"/>
          <w:szCs w:val="40"/>
        </w:rPr>
      </w:pPr>
      <w:r>
        <w:rPr>
          <w:rFonts w:ascii="Calibri" w:hAnsi="Calibri" w:cs="Calibri"/>
          <w:sz w:val="40"/>
          <w:szCs w:val="40"/>
        </w:rPr>
        <w:t>December 15, 1923 – February 27, 2010</w:t>
      </w:r>
    </w:p>
    <w:p w14:paraId="5CC029D2" w14:textId="77777777" w:rsidR="008C410F" w:rsidRDefault="008C410F" w:rsidP="003450B0">
      <w:pPr>
        <w:spacing w:after="0" w:line="240" w:lineRule="auto"/>
        <w:jc w:val="center"/>
        <w:rPr>
          <w:rFonts w:ascii="Calibri" w:hAnsi="Calibri" w:cs="Calibri"/>
          <w:sz w:val="40"/>
          <w:szCs w:val="40"/>
        </w:rPr>
      </w:pPr>
    </w:p>
    <w:p w14:paraId="103FFB87" w14:textId="3624E812" w:rsidR="008C410F" w:rsidRPr="008C410F" w:rsidRDefault="003B5E7D" w:rsidP="008C410F">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8C410F" w:rsidRPr="008C410F">
        <w:rPr>
          <w:rFonts w:ascii="Calibri" w:hAnsi="Calibri" w:cs="Calibri"/>
          <w:noProof/>
          <w:sz w:val="30"/>
          <w:szCs w:val="30"/>
        </w:rPr>
        <w:drawing>
          <wp:inline distT="0" distB="0" distL="0" distR="0" wp14:anchorId="0575B8D2" wp14:editId="1B858A8D">
            <wp:extent cx="2637425" cy="1477071"/>
            <wp:effectExtent l="0" t="0" r="0" b="8890"/>
            <wp:docPr id="2230896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1413" cy="1490506"/>
                    </a:xfrm>
                    <a:prstGeom prst="rect">
                      <a:avLst/>
                    </a:prstGeom>
                    <a:noFill/>
                    <a:ln>
                      <a:noFill/>
                    </a:ln>
                  </pic:spPr>
                </pic:pic>
              </a:graphicData>
            </a:graphic>
          </wp:inline>
        </w:drawing>
      </w:r>
    </w:p>
    <w:p w14:paraId="46030C4C" w14:textId="01A1161B" w:rsidR="00AC18F7" w:rsidRPr="00AC18F7" w:rsidRDefault="00AC18F7" w:rsidP="00AC18F7">
      <w:pPr>
        <w:spacing w:after="0" w:line="240" w:lineRule="auto"/>
        <w:jc w:val="center"/>
        <w:rPr>
          <w:rFonts w:ascii="Calibri" w:hAnsi="Calibri" w:cs="Calibri"/>
          <w:noProof/>
          <w:sz w:val="30"/>
          <w:szCs w:val="30"/>
        </w:rPr>
      </w:pPr>
    </w:p>
    <w:p w14:paraId="0BD298B0" w14:textId="77777777" w:rsidR="00AC18F7" w:rsidRDefault="00AC18F7" w:rsidP="003450B0">
      <w:pPr>
        <w:spacing w:after="0" w:line="240" w:lineRule="auto"/>
        <w:rPr>
          <w:rFonts w:ascii="Calibri" w:hAnsi="Calibri" w:cs="Calibri"/>
          <w:sz w:val="30"/>
          <w:szCs w:val="30"/>
        </w:rPr>
      </w:pPr>
      <w:r>
        <w:rPr>
          <w:rFonts w:ascii="Calibri" w:hAnsi="Calibri" w:cs="Calibri"/>
          <w:sz w:val="30"/>
          <w:szCs w:val="30"/>
        </w:rPr>
        <w:t xml:space="preserve">   </w:t>
      </w:r>
      <w:r w:rsidRPr="00AC18F7">
        <w:rPr>
          <w:rFonts w:ascii="Calibri" w:hAnsi="Calibri" w:cs="Calibri"/>
          <w:sz w:val="30"/>
          <w:szCs w:val="30"/>
        </w:rPr>
        <w:t xml:space="preserve">Edwin Guy Madere, a native and lifelong resident of LaPlace, died Saturday, February 27, 2010 in Baton Rouge where he had been in the care of his sister for the past four years. He was 86 years old and succumbed to Parkinson's. Guy graduated from Leon Godchaux High School in Reserve. He attended SLI in Lafayette before volunteering for the Army with his brother. They served in WORLD WAR II in Europe. </w:t>
      </w:r>
    </w:p>
    <w:p w14:paraId="0B18F0BB" w14:textId="77777777" w:rsidR="00AC18F7" w:rsidRDefault="00AC18F7" w:rsidP="003450B0">
      <w:pPr>
        <w:spacing w:after="0" w:line="240" w:lineRule="auto"/>
        <w:rPr>
          <w:rFonts w:ascii="Calibri" w:hAnsi="Calibri" w:cs="Calibri"/>
          <w:sz w:val="30"/>
          <w:szCs w:val="30"/>
        </w:rPr>
      </w:pPr>
      <w:r>
        <w:rPr>
          <w:rFonts w:ascii="Calibri" w:hAnsi="Calibri" w:cs="Calibri"/>
          <w:sz w:val="30"/>
          <w:szCs w:val="30"/>
        </w:rPr>
        <w:t xml:space="preserve">   </w:t>
      </w:r>
      <w:r w:rsidRPr="00AC18F7">
        <w:rPr>
          <w:rFonts w:ascii="Calibri" w:hAnsi="Calibri" w:cs="Calibri"/>
          <w:sz w:val="30"/>
          <w:szCs w:val="30"/>
        </w:rPr>
        <w:t xml:space="preserve">Guy worked many jobs until he found the job which was the love of his life. He was the Veteran's Services Officer for St. John the Baptist Parish where he helped many veterans and their families. He was a member of the V.F.W. and American Legion. </w:t>
      </w:r>
    </w:p>
    <w:p w14:paraId="74AA6294" w14:textId="77777777" w:rsidR="00AC18F7" w:rsidRDefault="00AC18F7" w:rsidP="003450B0">
      <w:pPr>
        <w:spacing w:after="0" w:line="240" w:lineRule="auto"/>
        <w:rPr>
          <w:rFonts w:ascii="Calibri" w:hAnsi="Calibri" w:cs="Calibri"/>
          <w:sz w:val="30"/>
          <w:szCs w:val="30"/>
        </w:rPr>
      </w:pPr>
      <w:r>
        <w:rPr>
          <w:rFonts w:ascii="Calibri" w:hAnsi="Calibri" w:cs="Calibri"/>
          <w:sz w:val="30"/>
          <w:szCs w:val="30"/>
        </w:rPr>
        <w:t xml:space="preserve">   </w:t>
      </w:r>
      <w:r w:rsidRPr="00AC18F7">
        <w:rPr>
          <w:rFonts w:ascii="Calibri" w:hAnsi="Calibri" w:cs="Calibri"/>
          <w:sz w:val="30"/>
          <w:szCs w:val="30"/>
        </w:rPr>
        <w:t>He is survived by his sister Laura Mae and her husband Harry A. Triche, also four nephews, four nieces and many great and great-great nephews and nieces and cousins. Preceded in death by his parents Prentice and Viola Madere, his brother Prentice Joseph Madere Jr. and his beloved grand</w:t>
      </w:r>
      <w:r>
        <w:rPr>
          <w:rFonts w:ascii="Calibri" w:hAnsi="Calibri" w:cs="Calibri"/>
          <w:sz w:val="30"/>
          <w:szCs w:val="30"/>
        </w:rPr>
        <w:t xml:space="preserve">- </w:t>
      </w:r>
      <w:r w:rsidRPr="00AC18F7">
        <w:rPr>
          <w:rFonts w:ascii="Calibri" w:hAnsi="Calibri" w:cs="Calibri"/>
          <w:sz w:val="30"/>
          <w:szCs w:val="30"/>
        </w:rPr>
        <w:t>mother "</w:t>
      </w:r>
      <w:proofErr w:type="spellStart"/>
      <w:r w:rsidRPr="00AC18F7">
        <w:rPr>
          <w:rFonts w:ascii="Calibri" w:hAnsi="Calibri" w:cs="Calibri"/>
          <w:sz w:val="30"/>
          <w:szCs w:val="30"/>
        </w:rPr>
        <w:t>Mamere</w:t>
      </w:r>
      <w:proofErr w:type="spellEnd"/>
      <w:r w:rsidRPr="00AC18F7">
        <w:rPr>
          <w:rFonts w:ascii="Calibri" w:hAnsi="Calibri" w:cs="Calibri"/>
          <w:sz w:val="30"/>
          <w:szCs w:val="30"/>
        </w:rPr>
        <w:t xml:space="preserve"> Guy" Marie Davant Madere. </w:t>
      </w:r>
    </w:p>
    <w:p w14:paraId="06ACC7D8" w14:textId="345DFD2E" w:rsidR="00A81441" w:rsidRDefault="00AC18F7" w:rsidP="003450B0">
      <w:pPr>
        <w:spacing w:after="0" w:line="240" w:lineRule="auto"/>
        <w:rPr>
          <w:rFonts w:ascii="Calibri" w:hAnsi="Calibri" w:cs="Calibri"/>
          <w:i/>
          <w:iCs/>
          <w:sz w:val="30"/>
          <w:szCs w:val="30"/>
        </w:rPr>
      </w:pPr>
      <w:r>
        <w:rPr>
          <w:rFonts w:ascii="Calibri" w:hAnsi="Calibri" w:cs="Calibri"/>
          <w:sz w:val="30"/>
          <w:szCs w:val="30"/>
        </w:rPr>
        <w:t xml:space="preserve">   </w:t>
      </w:r>
      <w:r w:rsidRPr="00AC18F7">
        <w:rPr>
          <w:rFonts w:ascii="Calibri" w:hAnsi="Calibri" w:cs="Calibri"/>
          <w:sz w:val="30"/>
          <w:szCs w:val="30"/>
        </w:rPr>
        <w:t xml:space="preserve">Relatives and friends are invited to attend services. Visitation at Millet-Guidry Funeral Home, 2806 W. Airline, LaPlace, La., on Tuesday, March 2, </w:t>
      </w:r>
      <w:proofErr w:type="gramStart"/>
      <w:r w:rsidRPr="00AC18F7">
        <w:rPr>
          <w:rFonts w:ascii="Calibri" w:hAnsi="Calibri" w:cs="Calibri"/>
          <w:sz w:val="30"/>
          <w:szCs w:val="30"/>
        </w:rPr>
        <w:t>2010</w:t>
      </w:r>
      <w:proofErr w:type="gramEnd"/>
      <w:r w:rsidRPr="00AC18F7">
        <w:rPr>
          <w:rFonts w:ascii="Calibri" w:hAnsi="Calibri" w:cs="Calibri"/>
          <w:sz w:val="30"/>
          <w:szCs w:val="30"/>
        </w:rPr>
        <w:t xml:space="preserve"> from 9:00 am to 11:00 am. Followed by a Mass in the funeral home chapel. Burial in St. Peter Cemetery, Reserve.</w:t>
      </w:r>
      <w:r w:rsidR="00A81441" w:rsidRPr="00A81441">
        <w:rPr>
          <w:rFonts w:ascii="Calibri" w:hAnsi="Calibri" w:cs="Calibri"/>
          <w:sz w:val="30"/>
          <w:szCs w:val="30"/>
        </w:rPr>
        <w:br/>
      </w:r>
    </w:p>
    <w:p w14:paraId="5ECB579D" w14:textId="77777777" w:rsidR="00A81441" w:rsidRDefault="00A81441" w:rsidP="003450B0">
      <w:pPr>
        <w:spacing w:after="0" w:line="240" w:lineRule="auto"/>
        <w:rPr>
          <w:rFonts w:ascii="Calibri" w:hAnsi="Calibri" w:cs="Calibri"/>
          <w:sz w:val="30"/>
          <w:szCs w:val="30"/>
        </w:rPr>
      </w:pPr>
      <w:r w:rsidRPr="00A81441">
        <w:rPr>
          <w:rFonts w:ascii="Calibri" w:hAnsi="Calibri" w:cs="Calibri"/>
          <w:sz w:val="30"/>
          <w:szCs w:val="30"/>
        </w:rPr>
        <w:t xml:space="preserve">The Times-Picayune, </w:t>
      </w:r>
      <w:r>
        <w:rPr>
          <w:rFonts w:ascii="Calibri" w:hAnsi="Calibri" w:cs="Calibri"/>
          <w:sz w:val="30"/>
          <w:szCs w:val="30"/>
        </w:rPr>
        <w:t>New Orleans, Louisiana</w:t>
      </w:r>
    </w:p>
    <w:p w14:paraId="7B743EC2" w14:textId="50B93118" w:rsidR="00AB4736" w:rsidRPr="00A81441" w:rsidRDefault="00AC18F7" w:rsidP="003450B0">
      <w:pPr>
        <w:spacing w:after="0" w:line="240" w:lineRule="auto"/>
        <w:rPr>
          <w:rFonts w:ascii="Calibri" w:hAnsi="Calibri" w:cs="Calibri"/>
          <w:sz w:val="30"/>
          <w:szCs w:val="30"/>
        </w:rPr>
      </w:pPr>
      <w:r>
        <w:rPr>
          <w:rFonts w:ascii="Calibri" w:hAnsi="Calibri" w:cs="Calibri"/>
          <w:sz w:val="30"/>
          <w:szCs w:val="30"/>
        </w:rPr>
        <w:t>March 1, 2010</w:t>
      </w:r>
      <w:r w:rsidR="00AB4736" w:rsidRPr="00A81441">
        <w:rPr>
          <w:rFonts w:ascii="Calibri" w:hAnsi="Calibri" w:cs="Calibri"/>
          <w:sz w:val="30"/>
          <w:szCs w:val="30"/>
        </w:rPr>
        <w:br/>
      </w:r>
    </w:p>
    <w:sectPr w:rsidR="00AB4736" w:rsidRPr="00A81441" w:rsidSect="00A814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9452F"/>
    <w:rsid w:val="000F5DC1"/>
    <w:rsid w:val="003450B0"/>
    <w:rsid w:val="003B5E7D"/>
    <w:rsid w:val="00423E1A"/>
    <w:rsid w:val="0073573E"/>
    <w:rsid w:val="007479FB"/>
    <w:rsid w:val="008C410F"/>
    <w:rsid w:val="00A81441"/>
    <w:rsid w:val="00AB4736"/>
    <w:rsid w:val="00AC18F7"/>
    <w:rsid w:val="00E773B4"/>
    <w:rsid w:val="00F6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paragraph" w:styleId="NormalWeb">
    <w:name w:val="Normal (Web)"/>
    <w:basedOn w:val="Normal"/>
    <w:uiPriority w:val="99"/>
    <w:semiHidden/>
    <w:unhideWhenUsed/>
    <w:rsid w:val="00AC18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1149</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2026-01-31T15:53:00Z</dcterms:created>
  <dcterms:modified xsi:type="dcterms:W3CDTF">2026-01-31T15:55:00Z</dcterms:modified>
</cp:coreProperties>
</file>