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B343" w14:textId="75751271" w:rsidR="009B714B" w:rsidRPr="009B714B" w:rsidRDefault="00CD7E1B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40"/>
          <w:szCs w:val="40"/>
        </w:rPr>
      </w:pPr>
      <w:r>
        <w:rPr>
          <w:rFonts w:eastAsia="Times New Roman" w:cstheme="minorHAnsi"/>
          <w:color w:val="222222"/>
          <w:sz w:val="40"/>
          <w:szCs w:val="40"/>
        </w:rPr>
        <w:t>Brice Noe</w:t>
      </w:r>
      <w:r w:rsidR="009B714B" w:rsidRPr="009B714B">
        <w:rPr>
          <w:rFonts w:eastAsia="Times New Roman" w:cstheme="minorHAnsi"/>
          <w:color w:val="222222"/>
          <w:sz w:val="40"/>
          <w:szCs w:val="40"/>
        </w:rPr>
        <w:t xml:space="preserve"> Millet</w:t>
      </w:r>
    </w:p>
    <w:p w14:paraId="1468F0DD" w14:textId="5DEF2456" w:rsidR="009B714B" w:rsidRPr="009B714B" w:rsidRDefault="00CD7E1B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40"/>
          <w:szCs w:val="40"/>
        </w:rPr>
      </w:pPr>
      <w:r>
        <w:rPr>
          <w:rFonts w:eastAsia="Times New Roman" w:cstheme="minorHAnsi"/>
          <w:color w:val="222222"/>
          <w:sz w:val="40"/>
          <w:szCs w:val="40"/>
        </w:rPr>
        <w:t>February 28, 1873 – August 9, 1950</w:t>
      </w:r>
    </w:p>
    <w:p w14:paraId="61B154C6" w14:textId="77777777" w:rsidR="009B714B" w:rsidRPr="00CD7E1B" w:rsidRDefault="009B714B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30"/>
          <w:szCs w:val="30"/>
        </w:rPr>
      </w:pPr>
    </w:p>
    <w:p w14:paraId="32B6F209" w14:textId="18B6636A" w:rsidR="00CD7E1B" w:rsidRDefault="00CD7E1B" w:rsidP="00CD7E1B">
      <w:pPr>
        <w:spacing w:after="225" w:line="293" w:lineRule="atLeast"/>
        <w:jc w:val="center"/>
        <w:rPr>
          <w:rFonts w:eastAsia="Times New Roman" w:cstheme="minorHAnsi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01B047B8" wp14:editId="692DAF99">
            <wp:extent cx="4219575" cy="1943100"/>
            <wp:effectExtent l="0" t="0" r="9525" b="0"/>
            <wp:docPr id="2006056255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03578" w14:textId="7AF28F32" w:rsidR="009B7000" w:rsidRPr="009B7000" w:rsidRDefault="009B7000" w:rsidP="00CD7E1B">
      <w:pPr>
        <w:spacing w:after="225" w:line="293" w:lineRule="atLeast"/>
        <w:jc w:val="center"/>
        <w:rPr>
          <w:rFonts w:eastAsia="Times New Roman" w:cstheme="minorHAnsi"/>
          <w:color w:val="222222"/>
          <w:sz w:val="30"/>
          <w:szCs w:val="30"/>
        </w:rPr>
      </w:pPr>
      <w:r w:rsidRPr="009B7000">
        <w:rPr>
          <w:rFonts w:eastAsia="Times New Roman" w:cstheme="minorHAnsi"/>
          <w:color w:val="222222"/>
          <w:sz w:val="30"/>
          <w:szCs w:val="30"/>
        </w:rPr>
        <w:t xml:space="preserve">Photo by </w:t>
      </w:r>
      <w:r w:rsidR="00CD7E1B">
        <w:rPr>
          <w:rFonts w:eastAsia="Times New Roman" w:cstheme="minorHAnsi"/>
          <w:color w:val="222222"/>
          <w:sz w:val="30"/>
          <w:szCs w:val="30"/>
        </w:rPr>
        <w:t>Bobby</w:t>
      </w:r>
    </w:p>
    <w:p w14:paraId="296CD8F8" w14:textId="77777777" w:rsidR="00CD7E1B" w:rsidRDefault="00CD7E1B" w:rsidP="00CD7E1B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>
        <w:rPr>
          <w:rFonts w:eastAsia="Times New Roman" w:cstheme="minorHAnsi"/>
          <w:color w:val="222222"/>
          <w:sz w:val="30"/>
          <w:szCs w:val="30"/>
        </w:rPr>
        <w:t>MI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LLET - At Laplace, La, on Wednesday, August 9, </w:t>
      </w:r>
      <w:proofErr w:type="gramStart"/>
      <w:r w:rsidRPr="00CD7E1B">
        <w:rPr>
          <w:rFonts w:eastAsia="Times New Roman" w:cstheme="minorHAnsi"/>
          <w:color w:val="222222"/>
          <w:sz w:val="30"/>
          <w:szCs w:val="30"/>
        </w:rPr>
        <w:t>1950</w:t>
      </w:r>
      <w:proofErr w:type="gramEnd"/>
      <w:r w:rsidRPr="00CD7E1B">
        <w:rPr>
          <w:rFonts w:eastAsia="Times New Roman" w:cstheme="minorHAnsi"/>
          <w:color w:val="222222"/>
          <w:sz w:val="30"/>
          <w:szCs w:val="30"/>
        </w:rPr>
        <w:t xml:space="preserve"> at 6:00 a.m., BRICE NOE MILLET, husband of the late Noelie Dufresne; father of </w:t>
      </w:r>
      <w:r w:rsidRPr="00CD7E1B">
        <w:rPr>
          <w:rFonts w:eastAsia="Times New Roman" w:cstheme="minorHAnsi"/>
          <w:color w:val="222222"/>
          <w:sz w:val="30"/>
          <w:szCs w:val="30"/>
        </w:rPr>
        <w:t>Mrs.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 Denise M</w:t>
      </w:r>
      <w:r>
        <w:rPr>
          <w:rFonts w:eastAsia="Times New Roman" w:cstheme="minorHAnsi"/>
          <w:color w:val="222222"/>
          <w:sz w:val="30"/>
          <w:szCs w:val="30"/>
        </w:rPr>
        <w:t>.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 Perilloux, </w:t>
      </w:r>
      <w:r w:rsidRPr="00CD7E1B">
        <w:rPr>
          <w:rFonts w:eastAsia="Times New Roman" w:cstheme="minorHAnsi"/>
          <w:color w:val="222222"/>
          <w:sz w:val="30"/>
          <w:szCs w:val="30"/>
        </w:rPr>
        <w:t>Mrs.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 May Tregre, </w:t>
      </w:r>
      <w:r w:rsidRPr="00CD7E1B">
        <w:rPr>
          <w:rFonts w:eastAsia="Times New Roman" w:cstheme="minorHAnsi"/>
          <w:color w:val="222222"/>
          <w:sz w:val="30"/>
          <w:szCs w:val="30"/>
        </w:rPr>
        <w:t>Mrs.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 Annabel Stein, and Antoinette Millet of Laplace, La, </w:t>
      </w:r>
      <w:r w:rsidRPr="00CD7E1B">
        <w:rPr>
          <w:rFonts w:eastAsia="Times New Roman" w:cstheme="minorHAnsi"/>
          <w:color w:val="222222"/>
          <w:sz w:val="30"/>
          <w:szCs w:val="30"/>
        </w:rPr>
        <w:t>Mrs.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 John A</w:t>
      </w:r>
      <w:r>
        <w:rPr>
          <w:rFonts w:eastAsia="Times New Roman" w:cstheme="minorHAnsi"/>
          <w:color w:val="222222"/>
          <w:sz w:val="30"/>
          <w:szCs w:val="30"/>
        </w:rPr>
        <w:t>.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 Nobile of Lutcher, La, and Ernest Millet of Denham Springs, La, aged 77 years. </w:t>
      </w:r>
    </w:p>
    <w:p w14:paraId="705158CD" w14:textId="77777777" w:rsidR="00CD7E1B" w:rsidRDefault="00CD7E1B" w:rsidP="00CD7E1B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</w:p>
    <w:p w14:paraId="3061B0B8" w14:textId="5A1DF1F9" w:rsidR="001F5CD2" w:rsidRDefault="00CD7E1B" w:rsidP="00CD7E1B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 w:rsidRPr="00CD7E1B">
        <w:rPr>
          <w:rFonts w:eastAsia="Times New Roman" w:cstheme="minorHAnsi"/>
          <w:color w:val="222222"/>
          <w:sz w:val="30"/>
          <w:szCs w:val="30"/>
        </w:rPr>
        <w:t xml:space="preserve">Relatives and friends of the family, also John A Reine, Camp No 504, Woodmen of the World, Laplace, La, are respectfully invited to </w:t>
      </w:r>
      <w:r w:rsidRPr="00CD7E1B">
        <w:rPr>
          <w:rFonts w:eastAsia="Times New Roman" w:cstheme="minorHAnsi"/>
          <w:color w:val="222222"/>
          <w:sz w:val="30"/>
          <w:szCs w:val="30"/>
        </w:rPr>
        <w:t>attend</w:t>
      </w:r>
      <w:r w:rsidRPr="00CD7E1B">
        <w:rPr>
          <w:rFonts w:eastAsia="Times New Roman" w:cstheme="minorHAnsi"/>
          <w:color w:val="222222"/>
          <w:sz w:val="30"/>
          <w:szCs w:val="30"/>
        </w:rPr>
        <w:t xml:space="preserve"> the funeral, which will take place from the Millet Funeral Home, Reserve, La, on Thursday, August 10, 1950, at 3:30 o'clock p.m. Religious services at St Joan of Arc church, Laplace, La, at 4 p.m. Interment in St Peter's cemetery, Reserve, La.</w:t>
      </w:r>
    </w:p>
    <w:p w14:paraId="1DE50347" w14:textId="77777777" w:rsidR="00CD7E1B" w:rsidRDefault="00CD7E1B" w:rsidP="00CD7E1B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</w:p>
    <w:p w14:paraId="7DFC58EA" w14:textId="77777777" w:rsidR="00CD7E1B" w:rsidRDefault="00CD7E1B" w:rsidP="00CD7E1B">
      <w:pPr>
        <w:spacing w:after="0" w:line="293" w:lineRule="atLeast"/>
        <w:rPr>
          <w:sz w:val="30"/>
          <w:szCs w:val="30"/>
        </w:rPr>
      </w:pPr>
      <w:r w:rsidRPr="00CD7E1B">
        <w:rPr>
          <w:sz w:val="30"/>
          <w:szCs w:val="30"/>
        </w:rPr>
        <w:t xml:space="preserve">The Times-Picayune, </w:t>
      </w:r>
      <w:r>
        <w:rPr>
          <w:sz w:val="30"/>
          <w:szCs w:val="30"/>
        </w:rPr>
        <w:t>New Orleans, Louisiana</w:t>
      </w:r>
    </w:p>
    <w:p w14:paraId="35FD36A6" w14:textId="0058FF34" w:rsidR="00CD7E1B" w:rsidRPr="00CD7E1B" w:rsidRDefault="00CD7E1B" w:rsidP="00CD7E1B">
      <w:pPr>
        <w:spacing w:after="0" w:line="293" w:lineRule="atLeast"/>
        <w:rPr>
          <w:sz w:val="30"/>
          <w:szCs w:val="30"/>
        </w:rPr>
      </w:pPr>
      <w:r w:rsidRPr="00CD7E1B">
        <w:rPr>
          <w:sz w:val="30"/>
          <w:szCs w:val="30"/>
        </w:rPr>
        <w:t>10 Aug 1950, p</w:t>
      </w:r>
      <w:proofErr w:type="gramStart"/>
      <w:r>
        <w:rPr>
          <w:sz w:val="30"/>
          <w:szCs w:val="30"/>
        </w:rPr>
        <w:t xml:space="preserve">. </w:t>
      </w:r>
      <w:r w:rsidRPr="00CD7E1B">
        <w:rPr>
          <w:sz w:val="30"/>
          <w:szCs w:val="30"/>
        </w:rPr>
        <w:t>3</w:t>
      </w:r>
      <w:proofErr w:type="gramEnd"/>
    </w:p>
    <w:sectPr w:rsidR="00CD7E1B" w:rsidRPr="00CD7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C"/>
    <w:rsid w:val="00066861"/>
    <w:rsid w:val="00134FED"/>
    <w:rsid w:val="001E1B74"/>
    <w:rsid w:val="001F5CD2"/>
    <w:rsid w:val="002311AC"/>
    <w:rsid w:val="002520DA"/>
    <w:rsid w:val="00261DBB"/>
    <w:rsid w:val="0031270B"/>
    <w:rsid w:val="004314FE"/>
    <w:rsid w:val="00601842"/>
    <w:rsid w:val="00606043"/>
    <w:rsid w:val="00664B20"/>
    <w:rsid w:val="006B419E"/>
    <w:rsid w:val="00770927"/>
    <w:rsid w:val="007B6134"/>
    <w:rsid w:val="007D313C"/>
    <w:rsid w:val="00887A45"/>
    <w:rsid w:val="00911F5B"/>
    <w:rsid w:val="00985906"/>
    <w:rsid w:val="009B7000"/>
    <w:rsid w:val="009B714B"/>
    <w:rsid w:val="00A305B8"/>
    <w:rsid w:val="00B33AF9"/>
    <w:rsid w:val="00BC104E"/>
    <w:rsid w:val="00C84560"/>
    <w:rsid w:val="00CC78F6"/>
    <w:rsid w:val="00CD7E1B"/>
    <w:rsid w:val="00CF47DE"/>
    <w:rsid w:val="00CF6DD9"/>
    <w:rsid w:val="00D02450"/>
    <w:rsid w:val="00D61437"/>
    <w:rsid w:val="00DB70DE"/>
    <w:rsid w:val="00E14EFC"/>
    <w:rsid w:val="00EE3D7F"/>
    <w:rsid w:val="00F7172F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393F"/>
  <w15:docId w15:val="{5B6BBE53-4ADA-4402-9D9E-9AF9161A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7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A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7A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7A45"/>
    <w:rPr>
      <w:color w:val="0000FF"/>
      <w:u w:val="single"/>
    </w:rPr>
  </w:style>
  <w:style w:type="paragraph" w:customStyle="1" w:styleId="pubstamp">
    <w:name w:val="pubstamp"/>
    <w:basedOn w:val="Normal"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ds-ui-components-credits-colored">
    <w:name w:val="teads-ui-components-credits-colored"/>
    <w:basedOn w:val="DefaultParagraphFont"/>
    <w:rsid w:val="00EE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77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3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19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6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2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64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3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6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8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16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1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24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99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2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94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8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29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8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7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14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3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174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994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348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2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4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1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21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9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8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04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23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70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69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26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8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8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6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0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513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62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23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698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2026-02-25T20:34:00Z</dcterms:created>
  <dcterms:modified xsi:type="dcterms:W3CDTF">2026-02-25T20:34:00Z</dcterms:modified>
</cp:coreProperties>
</file>