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518A6" w14:textId="0DF0F52B" w:rsidR="00383FE6" w:rsidRPr="00383FE6" w:rsidRDefault="00CA3E5A" w:rsidP="00383FE6">
      <w:pPr>
        <w:spacing w:after="0" w:line="240" w:lineRule="auto"/>
        <w:jc w:val="center"/>
        <w:rPr>
          <w:rFonts w:cstheme="minorHAnsi"/>
          <w:color w:val="36322D"/>
          <w:sz w:val="40"/>
          <w:szCs w:val="40"/>
        </w:rPr>
      </w:pPr>
      <w:r>
        <w:rPr>
          <w:rFonts w:cstheme="minorHAnsi"/>
          <w:color w:val="36322D"/>
          <w:sz w:val="40"/>
          <w:szCs w:val="40"/>
        </w:rPr>
        <w:t>Jules Peter</w:t>
      </w:r>
      <w:r w:rsidR="00383FE6">
        <w:rPr>
          <w:rFonts w:cstheme="minorHAnsi"/>
          <w:color w:val="36322D"/>
          <w:sz w:val="40"/>
          <w:szCs w:val="40"/>
        </w:rPr>
        <w:t xml:space="preserve"> Millet</w:t>
      </w:r>
      <w:r>
        <w:rPr>
          <w:rFonts w:cstheme="minorHAnsi"/>
          <w:color w:val="36322D"/>
          <w:sz w:val="40"/>
          <w:szCs w:val="40"/>
        </w:rPr>
        <w:t>, Jr.</w:t>
      </w:r>
    </w:p>
    <w:p w14:paraId="76DF846C" w14:textId="4A953EF1" w:rsidR="00383FE6" w:rsidRPr="00383FE6" w:rsidRDefault="00CA3E5A" w:rsidP="00383FE6">
      <w:pPr>
        <w:spacing w:after="0" w:line="240" w:lineRule="auto"/>
        <w:jc w:val="center"/>
        <w:rPr>
          <w:rFonts w:cstheme="minorHAnsi"/>
          <w:color w:val="36322D"/>
          <w:sz w:val="40"/>
          <w:szCs w:val="40"/>
        </w:rPr>
      </w:pPr>
      <w:r>
        <w:rPr>
          <w:rFonts w:cstheme="minorHAnsi"/>
          <w:color w:val="36322D"/>
          <w:sz w:val="40"/>
          <w:szCs w:val="40"/>
        </w:rPr>
        <w:t>November 30, 1928 – June 27, 1996</w:t>
      </w:r>
    </w:p>
    <w:p w14:paraId="19787510" w14:textId="02E9FA35" w:rsidR="00263EC8" w:rsidRPr="00FC5E1D" w:rsidRDefault="00263EC8" w:rsidP="00EA739F">
      <w:pPr>
        <w:spacing w:after="0" w:line="240" w:lineRule="auto"/>
        <w:jc w:val="center"/>
        <w:rPr>
          <w:rFonts w:cstheme="minorHAnsi"/>
          <w:color w:val="36322D"/>
          <w:sz w:val="30"/>
          <w:szCs w:val="30"/>
        </w:rPr>
      </w:pPr>
      <w:r>
        <w:rPr>
          <w:rFonts w:cstheme="minorHAnsi"/>
          <w:color w:val="36322D"/>
          <w:sz w:val="24"/>
          <w:szCs w:val="24"/>
        </w:rPr>
        <w:t xml:space="preserve"> </w:t>
      </w:r>
    </w:p>
    <w:p w14:paraId="23DCFEA6" w14:textId="7067D288" w:rsidR="00EA739F" w:rsidRDefault="00263EC8" w:rsidP="00EA739F">
      <w:pPr>
        <w:spacing w:after="0" w:line="240" w:lineRule="auto"/>
        <w:jc w:val="center"/>
        <w:rPr>
          <w:rFonts w:cstheme="minorHAnsi"/>
          <w:color w:val="36322D"/>
          <w:sz w:val="24"/>
          <w:szCs w:val="24"/>
        </w:rPr>
      </w:pPr>
      <w:r>
        <w:rPr>
          <w:rFonts w:cstheme="minorHAnsi"/>
          <w:color w:val="36322D"/>
          <w:sz w:val="24"/>
          <w:szCs w:val="24"/>
        </w:rPr>
        <w:t xml:space="preserve"> </w:t>
      </w:r>
      <w:r w:rsidR="00CA3E5A">
        <w:rPr>
          <w:rFonts w:cstheme="minorHAnsi"/>
          <w:noProof/>
          <w:color w:val="36322D"/>
          <w:sz w:val="24"/>
          <w:szCs w:val="24"/>
        </w:rPr>
        <w:drawing>
          <wp:inline distT="0" distB="0" distL="0" distR="0" wp14:anchorId="192F8828" wp14:editId="2F1E63BC">
            <wp:extent cx="2505075" cy="3340100"/>
            <wp:effectExtent l="0" t="0" r="9525" b="0"/>
            <wp:docPr id="10027886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88674" name="Picture 10027886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945" cy="33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E5A">
        <w:rPr>
          <w:rFonts w:cstheme="minorHAnsi"/>
          <w:color w:val="36322D"/>
          <w:sz w:val="24"/>
          <w:szCs w:val="24"/>
        </w:rPr>
        <w:t xml:space="preserve">   </w:t>
      </w:r>
      <w:r w:rsidR="00CA3E5A">
        <w:rPr>
          <w:rFonts w:cstheme="minorHAnsi"/>
          <w:noProof/>
          <w:color w:val="36322D"/>
          <w:sz w:val="24"/>
          <w:szCs w:val="24"/>
        </w:rPr>
        <w:drawing>
          <wp:inline distT="0" distB="0" distL="0" distR="0" wp14:anchorId="5A049308" wp14:editId="664CE5F2">
            <wp:extent cx="3194844" cy="3333750"/>
            <wp:effectExtent l="0" t="0" r="5715" b="0"/>
            <wp:docPr id="13706104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88674" name="Picture 1002788674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6" t="31132" r="24514" b="2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88" cy="335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5F765" w14:textId="77777777" w:rsidR="00FC5E1D" w:rsidRDefault="00FC5E1D" w:rsidP="00383FE6">
      <w:pPr>
        <w:spacing w:after="0" w:line="240" w:lineRule="auto"/>
        <w:rPr>
          <w:rFonts w:cstheme="minorHAnsi"/>
          <w:color w:val="36322D"/>
          <w:sz w:val="30"/>
          <w:szCs w:val="30"/>
        </w:rPr>
      </w:pPr>
    </w:p>
    <w:p w14:paraId="71036866" w14:textId="227782C6" w:rsidR="00CA3E5A" w:rsidRDefault="00CA3E5A" w:rsidP="00383FE6">
      <w:pPr>
        <w:spacing w:after="0" w:line="240" w:lineRule="auto"/>
        <w:rPr>
          <w:rFonts w:cstheme="minorHAnsi"/>
          <w:color w:val="36322D"/>
          <w:sz w:val="30"/>
          <w:szCs w:val="30"/>
        </w:rPr>
      </w:pPr>
      <w:r>
        <w:rPr>
          <w:rFonts w:cstheme="minorHAnsi"/>
          <w:color w:val="36322D"/>
          <w:sz w:val="30"/>
          <w:szCs w:val="30"/>
        </w:rPr>
        <w:t xml:space="preserve">   </w:t>
      </w:r>
      <w:r w:rsidRPr="00CA3E5A">
        <w:rPr>
          <w:rFonts w:cstheme="minorHAnsi"/>
          <w:color w:val="36322D"/>
          <w:sz w:val="30"/>
          <w:szCs w:val="30"/>
        </w:rPr>
        <w:t xml:space="preserve">Jules P "Sonny" Millet died Thursday 27 Jun 1996 at River Parishes Hospital in Laplace, Louisiana, at age 67 years. He was a native of Garyville, Louisiana, and a resident of Reserve, Louisiana for the past 64 years. He was a Vice President for the Reserve Telephone Company. He was a graduate of St Paul's High School and worked for South Central Bell for 30 years before retiring and joining the Reserve Telephone Co Board of Directors. He was a member of The Reserve Lions Club and The Louisiana State Board of Embalmers and Funeral Directors. He also was a past Vice President of the United Appeal and an adviser for the U.S. Congressional Advisory Board. </w:t>
      </w:r>
    </w:p>
    <w:p w14:paraId="4F29A0D4" w14:textId="60012816" w:rsidR="00CA3E5A" w:rsidRDefault="00CA3E5A" w:rsidP="00383FE6">
      <w:pPr>
        <w:spacing w:after="0" w:line="240" w:lineRule="auto"/>
        <w:rPr>
          <w:rFonts w:cstheme="minorHAnsi"/>
          <w:color w:val="36322D"/>
          <w:sz w:val="30"/>
          <w:szCs w:val="30"/>
        </w:rPr>
      </w:pPr>
      <w:r>
        <w:rPr>
          <w:rFonts w:cstheme="minorHAnsi"/>
          <w:color w:val="36322D"/>
          <w:sz w:val="30"/>
          <w:szCs w:val="30"/>
        </w:rPr>
        <w:t xml:space="preserve">   </w:t>
      </w:r>
      <w:r w:rsidRPr="00CA3E5A">
        <w:rPr>
          <w:rFonts w:cstheme="minorHAnsi"/>
          <w:color w:val="36322D"/>
          <w:sz w:val="30"/>
          <w:szCs w:val="30"/>
        </w:rPr>
        <w:t xml:space="preserve">Survivors include his wife, Inez M Millet; four daughters, Catherine I Millet, Suzanne M Kilbert, Rachel M Lehmann and Marcelle M Bailey; a son, Daniel J Millet; two sisters, Betty Lou Millet Guidry and Carolyn Millet Ourso; a brother, H David Millet; 12 grandchildren and a great-grandchild. </w:t>
      </w:r>
    </w:p>
    <w:p w14:paraId="420FDDA6" w14:textId="3A17E3A3" w:rsidR="00FC5E1D" w:rsidRDefault="00CA3E5A" w:rsidP="00383FE6">
      <w:pPr>
        <w:spacing w:after="0" w:line="240" w:lineRule="auto"/>
        <w:rPr>
          <w:rFonts w:cstheme="minorHAnsi"/>
          <w:i/>
          <w:iCs/>
          <w:color w:val="36322D"/>
          <w:sz w:val="30"/>
          <w:szCs w:val="30"/>
        </w:rPr>
      </w:pPr>
      <w:r>
        <w:rPr>
          <w:rFonts w:cstheme="minorHAnsi"/>
          <w:color w:val="36322D"/>
          <w:sz w:val="30"/>
          <w:szCs w:val="30"/>
        </w:rPr>
        <w:t xml:space="preserve">   </w:t>
      </w:r>
      <w:r w:rsidRPr="00CA3E5A">
        <w:rPr>
          <w:rFonts w:cstheme="minorHAnsi"/>
          <w:color w:val="36322D"/>
          <w:sz w:val="30"/>
          <w:szCs w:val="30"/>
        </w:rPr>
        <w:t>Services were Monday 1 Jul 1996 with interment in St Peter Cemetery, Reserve, Louisiana.</w:t>
      </w:r>
      <w:r w:rsidR="00FC5E1D" w:rsidRPr="00FC5E1D">
        <w:rPr>
          <w:rFonts w:cstheme="minorHAnsi"/>
          <w:color w:val="36322D"/>
          <w:sz w:val="30"/>
          <w:szCs w:val="30"/>
        </w:rPr>
        <w:br/>
      </w:r>
    </w:p>
    <w:p w14:paraId="6632392E" w14:textId="77777777" w:rsidR="00FC5E1D" w:rsidRDefault="00FC5E1D" w:rsidP="00383FE6">
      <w:pPr>
        <w:spacing w:after="0" w:line="240" w:lineRule="auto"/>
        <w:rPr>
          <w:rFonts w:cstheme="minorHAnsi"/>
          <w:color w:val="36322D"/>
          <w:sz w:val="30"/>
          <w:szCs w:val="30"/>
        </w:rPr>
      </w:pPr>
      <w:r w:rsidRPr="00FC5E1D">
        <w:rPr>
          <w:rFonts w:cstheme="minorHAnsi"/>
          <w:color w:val="36322D"/>
          <w:sz w:val="30"/>
          <w:szCs w:val="30"/>
        </w:rPr>
        <w:t xml:space="preserve">The Times-Picayune, </w:t>
      </w:r>
      <w:r>
        <w:rPr>
          <w:rFonts w:cstheme="minorHAnsi"/>
          <w:color w:val="36322D"/>
          <w:sz w:val="30"/>
          <w:szCs w:val="30"/>
        </w:rPr>
        <w:t>New Orleans, Louisiana</w:t>
      </w:r>
    </w:p>
    <w:p w14:paraId="4FBD368E" w14:textId="44040F4D" w:rsidR="00383FE6" w:rsidRPr="00FC5E1D" w:rsidRDefault="00CA3E5A" w:rsidP="00383FE6">
      <w:pPr>
        <w:spacing w:after="0" w:line="240" w:lineRule="auto"/>
        <w:rPr>
          <w:rFonts w:cstheme="minorHAnsi"/>
          <w:color w:val="36322D"/>
          <w:sz w:val="30"/>
          <w:szCs w:val="30"/>
        </w:rPr>
      </w:pPr>
      <w:r>
        <w:rPr>
          <w:rFonts w:cstheme="minorHAnsi"/>
          <w:color w:val="36322D"/>
          <w:sz w:val="30"/>
          <w:szCs w:val="30"/>
        </w:rPr>
        <w:t>June 30, 1996</w:t>
      </w:r>
    </w:p>
    <w:sectPr w:rsidR="00383FE6" w:rsidRPr="00FC5E1D" w:rsidSect="00CA3E5A">
      <w:pgSz w:w="12240" w:h="1728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45"/>
    <w:rsid w:val="000C7D45"/>
    <w:rsid w:val="00103FC0"/>
    <w:rsid w:val="00263EC8"/>
    <w:rsid w:val="00383FE6"/>
    <w:rsid w:val="0065179E"/>
    <w:rsid w:val="00894606"/>
    <w:rsid w:val="00A447CE"/>
    <w:rsid w:val="00CA3E5A"/>
    <w:rsid w:val="00E307E6"/>
    <w:rsid w:val="00EA739F"/>
    <w:rsid w:val="00FC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94903"/>
  <w15:docId w15:val="{1ACDEA5E-055E-4EF9-97F8-1C433D0D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C7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0103429852default-style">
    <w:name w:val="yiv0103429852default-style"/>
    <w:basedOn w:val="Normal"/>
    <w:rsid w:val="000C7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6551683501default-style">
    <w:name w:val="yiv6551683501default-style"/>
    <w:basedOn w:val="Normal"/>
    <w:rsid w:val="00894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3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3F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3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7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201</Words>
  <Characters>978</Characters>
  <Application>Microsoft Office Word</Application>
  <DocSecurity>0</DocSecurity>
  <Lines>24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2026-02-26T17:55:00Z</dcterms:created>
  <dcterms:modified xsi:type="dcterms:W3CDTF">2026-02-26T17:55:00Z</dcterms:modified>
</cp:coreProperties>
</file>