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253A2B77" w:rsidR="00EC444D" w:rsidRPr="00D47484" w:rsidRDefault="00FA1BC6" w:rsidP="00D47484">
      <w:pPr>
        <w:spacing w:after="0" w:line="293" w:lineRule="atLeast"/>
        <w:jc w:val="center"/>
        <w:rPr>
          <w:rFonts w:eastAsia="Times New Roman" w:cstheme="minorHAnsi"/>
          <w:sz w:val="40"/>
          <w:szCs w:val="40"/>
        </w:rPr>
      </w:pPr>
      <w:r>
        <w:rPr>
          <w:rFonts w:eastAsia="Times New Roman" w:cstheme="minorHAnsi"/>
          <w:sz w:val="40"/>
          <w:szCs w:val="40"/>
        </w:rPr>
        <w:t>Winnie (Dufresne) Millet</w:t>
      </w:r>
    </w:p>
    <w:p w14:paraId="27DD2464" w14:textId="433B9848" w:rsidR="00D47484" w:rsidRPr="00D47484" w:rsidRDefault="00FA1BC6" w:rsidP="00D47484">
      <w:pPr>
        <w:spacing w:after="0" w:line="293" w:lineRule="atLeast"/>
        <w:jc w:val="center"/>
        <w:rPr>
          <w:rFonts w:eastAsia="Times New Roman" w:cstheme="minorHAnsi"/>
          <w:sz w:val="40"/>
          <w:szCs w:val="40"/>
        </w:rPr>
      </w:pPr>
      <w:r>
        <w:rPr>
          <w:rFonts w:eastAsia="Times New Roman" w:cstheme="minorHAnsi"/>
          <w:sz w:val="40"/>
          <w:szCs w:val="40"/>
        </w:rPr>
        <w:t>February 16, 1906 – June 23, 1956</w:t>
      </w:r>
    </w:p>
    <w:p w14:paraId="69C9D350" w14:textId="77777777" w:rsidR="00D47484" w:rsidRPr="00FA1BC6" w:rsidRDefault="00D47484" w:rsidP="00D47484">
      <w:pPr>
        <w:spacing w:after="0" w:line="293" w:lineRule="atLeast"/>
        <w:jc w:val="center"/>
        <w:rPr>
          <w:rFonts w:eastAsia="Times New Roman" w:cstheme="minorHAnsi"/>
          <w:sz w:val="30"/>
          <w:szCs w:val="30"/>
        </w:rPr>
      </w:pPr>
    </w:p>
    <w:p w14:paraId="505FF719" w14:textId="0D976D5B" w:rsidR="00FA1BC6" w:rsidRPr="00FA1BC6" w:rsidRDefault="00FA1BC6" w:rsidP="00FA1BC6">
      <w:pPr>
        <w:spacing w:after="0" w:line="293" w:lineRule="atLeast"/>
        <w:jc w:val="center"/>
        <w:rPr>
          <w:rFonts w:eastAsia="Times New Roman" w:cstheme="minorHAnsi"/>
          <w:sz w:val="24"/>
          <w:szCs w:val="24"/>
        </w:rPr>
      </w:pPr>
      <w:r w:rsidRPr="00FA1BC6">
        <w:rPr>
          <w:rFonts w:eastAsia="Times New Roman" w:cstheme="minorHAnsi"/>
          <w:sz w:val="24"/>
          <w:szCs w:val="24"/>
        </w:rPr>
        <w:drawing>
          <wp:inline distT="0" distB="0" distL="0" distR="0" wp14:anchorId="7F7BEDD5" wp14:editId="7FC09D8D">
            <wp:extent cx="2705100" cy="2772728"/>
            <wp:effectExtent l="0" t="0" r="0" b="8890"/>
            <wp:docPr id="1465764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
                      <a:extLst>
                        <a:ext uri="{28A0092B-C50C-407E-A947-70E740481C1C}">
                          <a14:useLocalDpi xmlns:a14="http://schemas.microsoft.com/office/drawing/2010/main" val="0"/>
                        </a:ext>
                      </a:extLst>
                    </a:blip>
                    <a:srcRect l="87179" t="44383" b="30167"/>
                    <a:stretch>
                      <a:fillRect/>
                    </a:stretch>
                  </pic:blipFill>
                  <pic:spPr bwMode="auto">
                    <a:xfrm>
                      <a:off x="0" y="0"/>
                      <a:ext cx="2721724" cy="2789768"/>
                    </a:xfrm>
                    <a:prstGeom prst="rect">
                      <a:avLst/>
                    </a:prstGeom>
                    <a:noFill/>
                    <a:ln>
                      <a:noFill/>
                    </a:ln>
                    <a:extLst>
                      <a:ext uri="{53640926-AAD7-44D8-BBD7-CCE9431645EC}">
                        <a14:shadowObscured xmlns:a14="http://schemas.microsoft.com/office/drawing/2010/main"/>
                      </a:ext>
                    </a:extLst>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3D95D899" w14:textId="77777777" w:rsidR="00D47484" w:rsidRPr="008C66CF" w:rsidRDefault="00D47484" w:rsidP="00D47484">
      <w:pPr>
        <w:spacing w:after="0" w:line="293" w:lineRule="atLeast"/>
        <w:jc w:val="center"/>
        <w:rPr>
          <w:rFonts w:eastAsia="Times New Roman" w:cstheme="minorHAnsi"/>
          <w:sz w:val="30"/>
          <w:szCs w:val="30"/>
        </w:rPr>
      </w:pPr>
    </w:p>
    <w:p w14:paraId="1D3EE74B" w14:textId="77777777" w:rsidR="00FA1BC6" w:rsidRDefault="00FA1BC6" w:rsidP="00390558">
      <w:pPr>
        <w:spacing w:after="0" w:line="240" w:lineRule="auto"/>
        <w:rPr>
          <w:rFonts w:eastAsia="Times New Roman" w:cstheme="minorHAnsi"/>
          <w:sz w:val="30"/>
          <w:szCs w:val="30"/>
        </w:rPr>
      </w:pPr>
      <w:r>
        <w:rPr>
          <w:rFonts w:eastAsia="Times New Roman" w:cstheme="minorHAnsi"/>
          <w:sz w:val="30"/>
          <w:szCs w:val="30"/>
        </w:rPr>
        <w:t>MI</w:t>
      </w:r>
      <w:r w:rsidRPr="00FA1BC6">
        <w:rPr>
          <w:rFonts w:eastAsia="Times New Roman" w:cstheme="minorHAnsi"/>
          <w:sz w:val="30"/>
          <w:szCs w:val="30"/>
        </w:rPr>
        <w:t xml:space="preserve">LLET - At her residence, Montz, La, on Saturday, June 23, 1956, at 9:15 o'clock p.m., WINNIE DUFRESNE, beloved wife of Nemour (Sport) Millet; mother of </w:t>
      </w:r>
      <w:r w:rsidRPr="00FA1BC6">
        <w:rPr>
          <w:rFonts w:eastAsia="Times New Roman" w:cstheme="minorHAnsi"/>
          <w:sz w:val="30"/>
          <w:szCs w:val="30"/>
        </w:rPr>
        <w:t>Mrs.</w:t>
      </w:r>
      <w:r w:rsidRPr="00FA1BC6">
        <w:rPr>
          <w:rFonts w:eastAsia="Times New Roman" w:cstheme="minorHAnsi"/>
          <w:sz w:val="30"/>
          <w:szCs w:val="30"/>
        </w:rPr>
        <w:t xml:space="preserve"> Patrick Hulin of Baton Rouge, La, </w:t>
      </w:r>
      <w:r w:rsidRPr="00FA1BC6">
        <w:rPr>
          <w:rFonts w:eastAsia="Times New Roman" w:cstheme="minorHAnsi"/>
          <w:sz w:val="30"/>
          <w:szCs w:val="30"/>
        </w:rPr>
        <w:t>Mrs.</w:t>
      </w:r>
      <w:r w:rsidRPr="00FA1BC6">
        <w:rPr>
          <w:rFonts w:eastAsia="Times New Roman" w:cstheme="minorHAnsi"/>
          <w:sz w:val="30"/>
          <w:szCs w:val="30"/>
        </w:rPr>
        <w:t xml:space="preserve"> Leon Heurtin Jr and Richard, Elaine and Margaret Millet of Montz, La, Alvin Millet of Norco, La, and Nemour Millet Jr of Laplace, La; daughter of Albert Dufresne and the late Louise Cambre; also survived by seven grandchildren; aged 50 years; a native of Laplace, La, and a resident of Montz, La, for the past 35 years. </w:t>
      </w:r>
    </w:p>
    <w:p w14:paraId="455FA0B8" w14:textId="77777777" w:rsidR="00FA1BC6" w:rsidRDefault="00FA1BC6" w:rsidP="00390558">
      <w:pPr>
        <w:spacing w:after="0" w:line="240" w:lineRule="auto"/>
        <w:rPr>
          <w:rFonts w:eastAsia="Times New Roman" w:cstheme="minorHAnsi"/>
          <w:sz w:val="30"/>
          <w:szCs w:val="30"/>
        </w:rPr>
      </w:pPr>
    </w:p>
    <w:p w14:paraId="45B9B59B" w14:textId="113BFCD8" w:rsidR="00FA1BC6" w:rsidRDefault="00FA1BC6" w:rsidP="00390558">
      <w:pPr>
        <w:spacing w:after="0" w:line="240" w:lineRule="auto"/>
        <w:rPr>
          <w:rFonts w:eastAsia="Times New Roman" w:cstheme="minorHAnsi"/>
          <w:sz w:val="30"/>
          <w:szCs w:val="30"/>
        </w:rPr>
      </w:pPr>
      <w:r w:rsidRPr="00FA1BC6">
        <w:rPr>
          <w:rFonts w:eastAsia="Times New Roman" w:cstheme="minorHAnsi"/>
          <w:sz w:val="30"/>
          <w:szCs w:val="30"/>
        </w:rPr>
        <w:t>Relatives and friends of the family, also employes of the Shell Oil Company of Norco, La, and the National Gypsum Company of Good Hope, La, are invited to attend the funeral, which will take place from Millet funeral home, Reserve, La, on Monday, June 25, 1956, at 8:30 o'clock a.m., followed by mass at St Joan of Arc church, Laplace, La, at 9 o'clock a.m. Interment in St Peter cemetery, Reserve, La.</w:t>
      </w:r>
    </w:p>
    <w:p w14:paraId="285A4CCB" w14:textId="7C5E38E5" w:rsidR="00390558" w:rsidRDefault="00390558" w:rsidP="00390558">
      <w:pPr>
        <w:spacing w:after="0" w:line="240" w:lineRule="auto"/>
        <w:rPr>
          <w:rFonts w:eastAsia="Times New Roman" w:cstheme="minorHAnsi"/>
          <w:sz w:val="30"/>
          <w:szCs w:val="30"/>
        </w:rPr>
      </w:pPr>
      <w:r w:rsidRPr="00390558">
        <w:rPr>
          <w:rFonts w:eastAsia="Times New Roman" w:cstheme="minorHAnsi"/>
          <w:sz w:val="30"/>
          <w:szCs w:val="30"/>
        </w:rPr>
        <w:br/>
        <w:t xml:space="preserve">The Times-Picayune, </w:t>
      </w:r>
      <w:r>
        <w:rPr>
          <w:rFonts w:eastAsia="Times New Roman" w:cstheme="minorHAnsi"/>
          <w:sz w:val="30"/>
          <w:szCs w:val="30"/>
        </w:rPr>
        <w:t>New Orleans, Louisiana</w:t>
      </w:r>
    </w:p>
    <w:p w14:paraId="6AE08921" w14:textId="27AEEA46" w:rsidR="001F5CD2" w:rsidRPr="00390558" w:rsidRDefault="00FA1BC6" w:rsidP="00390558">
      <w:pPr>
        <w:spacing w:after="0" w:line="240" w:lineRule="auto"/>
        <w:rPr>
          <w:sz w:val="30"/>
          <w:szCs w:val="30"/>
        </w:rPr>
      </w:pPr>
      <w:r>
        <w:rPr>
          <w:rFonts w:eastAsia="Times New Roman" w:cstheme="minorHAnsi"/>
          <w:sz w:val="30"/>
          <w:szCs w:val="30"/>
        </w:rPr>
        <w:t>June 25, 1956, p. 2</w:t>
      </w:r>
    </w:p>
    <w:sectPr w:rsidR="001F5CD2" w:rsidRPr="00390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E1B74"/>
    <w:rsid w:val="001F5CD2"/>
    <w:rsid w:val="002311AC"/>
    <w:rsid w:val="002520DA"/>
    <w:rsid w:val="00261DBB"/>
    <w:rsid w:val="00362E7C"/>
    <w:rsid w:val="00390558"/>
    <w:rsid w:val="004314FE"/>
    <w:rsid w:val="00596391"/>
    <w:rsid w:val="005D21F8"/>
    <w:rsid w:val="00601842"/>
    <w:rsid w:val="00606043"/>
    <w:rsid w:val="0065179E"/>
    <w:rsid w:val="006B419E"/>
    <w:rsid w:val="00736BDB"/>
    <w:rsid w:val="00770927"/>
    <w:rsid w:val="007B6134"/>
    <w:rsid w:val="007D313C"/>
    <w:rsid w:val="00887A45"/>
    <w:rsid w:val="008C66CF"/>
    <w:rsid w:val="00911F5B"/>
    <w:rsid w:val="00985906"/>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A1BC6"/>
    <w:rsid w:val="00FC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173</Words>
  <Characters>878</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2026-02-27T13:11:00Z</dcterms:created>
  <dcterms:modified xsi:type="dcterms:W3CDTF">2026-02-27T13:11:00Z</dcterms:modified>
</cp:coreProperties>
</file>