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5298E624" w:rsidR="00B41C0E" w:rsidRPr="00E9319A" w:rsidRDefault="005E2E8F" w:rsidP="000556D3">
      <w:pPr>
        <w:spacing w:after="0"/>
        <w:jc w:val="center"/>
        <w:rPr>
          <w:sz w:val="40"/>
          <w:szCs w:val="40"/>
        </w:rPr>
      </w:pPr>
      <w:r>
        <w:rPr>
          <w:sz w:val="40"/>
          <w:szCs w:val="40"/>
        </w:rPr>
        <w:t>Ernestine (Heltz) Montz</w:t>
      </w:r>
    </w:p>
    <w:p w14:paraId="226A335B" w14:textId="7A7E1F04" w:rsidR="00E9319A" w:rsidRDefault="005E2E8F" w:rsidP="000556D3">
      <w:pPr>
        <w:spacing w:after="0"/>
        <w:jc w:val="center"/>
        <w:rPr>
          <w:sz w:val="40"/>
          <w:szCs w:val="40"/>
        </w:rPr>
      </w:pPr>
      <w:r>
        <w:rPr>
          <w:sz w:val="40"/>
          <w:szCs w:val="40"/>
        </w:rPr>
        <w:t>February 17, 1855 – February 18, 1943</w:t>
      </w:r>
    </w:p>
    <w:p w14:paraId="74D0DE1E" w14:textId="77777777" w:rsidR="00FD4AC3" w:rsidRPr="004E067B" w:rsidRDefault="00FD4AC3" w:rsidP="000556D3">
      <w:pPr>
        <w:spacing w:after="0"/>
        <w:jc w:val="center"/>
        <w:rPr>
          <w:sz w:val="30"/>
          <w:szCs w:val="30"/>
        </w:rPr>
      </w:pPr>
    </w:p>
    <w:p w14:paraId="7BC83244" w14:textId="5033204E" w:rsidR="005C27F2" w:rsidRDefault="005E2E8F" w:rsidP="000556D3">
      <w:pPr>
        <w:spacing w:after="0"/>
        <w:jc w:val="center"/>
        <w:rPr>
          <w:sz w:val="30"/>
          <w:szCs w:val="30"/>
        </w:rPr>
      </w:pPr>
      <w:r>
        <w:rPr>
          <w:noProof/>
          <w:sz w:val="30"/>
          <w:szCs w:val="30"/>
        </w:rPr>
        <w:drawing>
          <wp:inline distT="0" distB="0" distL="0" distR="0" wp14:anchorId="546B3E41" wp14:editId="4EC1E6B1">
            <wp:extent cx="3121025" cy="4519151"/>
            <wp:effectExtent l="0" t="0" r="3175" b="0"/>
            <wp:docPr id="5012038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03850" name="Picture 5012038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1518" cy="4534345"/>
                    </a:xfrm>
                    <a:prstGeom prst="rect">
                      <a:avLst/>
                    </a:prstGeom>
                  </pic:spPr>
                </pic:pic>
              </a:graphicData>
            </a:graphic>
          </wp:inline>
        </w:drawing>
      </w:r>
      <w:r w:rsidR="00E977D4">
        <w:rPr>
          <w:sz w:val="30"/>
          <w:szCs w:val="30"/>
        </w:rPr>
        <w:t xml:space="preserve">  </w:t>
      </w:r>
      <w:r w:rsidR="00245038">
        <w:rPr>
          <w:sz w:val="30"/>
          <w:szCs w:val="30"/>
        </w:rPr>
        <w:t xml:space="preserve"> </w:t>
      </w:r>
    </w:p>
    <w:p w14:paraId="365E7EEA" w14:textId="3FB33DCC" w:rsidR="00245038" w:rsidRDefault="00245038" w:rsidP="000556D3">
      <w:pPr>
        <w:spacing w:after="0"/>
        <w:jc w:val="center"/>
        <w:rPr>
          <w:sz w:val="30"/>
          <w:szCs w:val="30"/>
        </w:rPr>
      </w:pPr>
      <w:r>
        <w:rPr>
          <w:sz w:val="30"/>
          <w:szCs w:val="30"/>
        </w:rPr>
        <w:t xml:space="preserve">  </w:t>
      </w:r>
      <w:r w:rsidR="004E067B">
        <w:rPr>
          <w:sz w:val="30"/>
          <w:szCs w:val="30"/>
        </w:rPr>
        <w:t xml:space="preserve">  </w:t>
      </w:r>
    </w:p>
    <w:p w14:paraId="563AA58B" w14:textId="28BA49D2" w:rsidR="00B41C0E" w:rsidRDefault="000B604C" w:rsidP="000556D3">
      <w:pPr>
        <w:spacing w:after="0"/>
      </w:pPr>
      <w:r>
        <w:t xml:space="preserve">  </w:t>
      </w:r>
    </w:p>
    <w:p w14:paraId="430B1A0C" w14:textId="77777777" w:rsidR="005E2E8F" w:rsidRDefault="005E2E8F" w:rsidP="005E2E8F">
      <w:pPr>
        <w:spacing w:after="0" w:line="240" w:lineRule="auto"/>
        <w:rPr>
          <w:rFonts w:cstheme="minorHAnsi"/>
          <w:sz w:val="30"/>
          <w:szCs w:val="30"/>
        </w:rPr>
      </w:pPr>
      <w:r w:rsidRPr="005E2E8F">
        <w:rPr>
          <w:rFonts w:cstheme="minorHAnsi"/>
          <w:sz w:val="30"/>
          <w:szCs w:val="30"/>
        </w:rPr>
        <w:t>Mrs</w:t>
      </w:r>
      <w:r>
        <w:rPr>
          <w:rFonts w:cstheme="minorHAnsi"/>
          <w:sz w:val="30"/>
          <w:szCs w:val="30"/>
        </w:rPr>
        <w:t>.</w:t>
      </w:r>
      <w:r w:rsidRPr="005E2E8F">
        <w:rPr>
          <w:rFonts w:cstheme="minorHAnsi"/>
          <w:sz w:val="30"/>
          <w:szCs w:val="30"/>
        </w:rPr>
        <w:t xml:space="preserve"> Pierre Montz was born Ernestine Heltz, a daughter of Jean Heltz and Philonese Conrad.</w:t>
      </w:r>
      <w:r w:rsidRPr="005E2E8F">
        <w:rPr>
          <w:rFonts w:cstheme="minorHAnsi"/>
          <w:sz w:val="30"/>
          <w:szCs w:val="30"/>
        </w:rPr>
        <w:br/>
      </w:r>
      <w:r w:rsidRPr="005E2E8F">
        <w:rPr>
          <w:rFonts w:cstheme="minorHAnsi"/>
          <w:sz w:val="30"/>
          <w:szCs w:val="30"/>
        </w:rPr>
        <w:br/>
        <w:t>OCTOGANARIAN PAID LAST TRIBUTE</w:t>
      </w:r>
    </w:p>
    <w:p w14:paraId="1705DE9F" w14:textId="69D404D8" w:rsidR="005E2E8F" w:rsidRDefault="005E2E8F" w:rsidP="005E2E8F">
      <w:pPr>
        <w:spacing w:after="0" w:line="240" w:lineRule="auto"/>
        <w:rPr>
          <w:rFonts w:cstheme="minorHAnsi"/>
          <w:sz w:val="30"/>
          <w:szCs w:val="30"/>
        </w:rPr>
      </w:pPr>
      <w:r w:rsidRPr="005E2E8F">
        <w:rPr>
          <w:rFonts w:cstheme="minorHAnsi"/>
          <w:sz w:val="30"/>
          <w:szCs w:val="30"/>
        </w:rPr>
        <w:br/>
      </w:r>
      <w:r>
        <w:rPr>
          <w:rFonts w:cstheme="minorHAnsi"/>
          <w:sz w:val="30"/>
          <w:szCs w:val="30"/>
        </w:rPr>
        <w:t xml:space="preserve">   </w:t>
      </w:r>
      <w:r w:rsidRPr="005E2E8F">
        <w:rPr>
          <w:rFonts w:cstheme="minorHAnsi"/>
          <w:sz w:val="30"/>
          <w:szCs w:val="30"/>
        </w:rPr>
        <w:t xml:space="preserve">After a long lingering illness, </w:t>
      </w:r>
      <w:r w:rsidRPr="005E2E8F">
        <w:rPr>
          <w:rFonts w:cstheme="minorHAnsi"/>
          <w:sz w:val="30"/>
          <w:szCs w:val="30"/>
        </w:rPr>
        <w:t>Mrs.</w:t>
      </w:r>
      <w:r w:rsidRPr="005E2E8F">
        <w:rPr>
          <w:rFonts w:cstheme="minorHAnsi"/>
          <w:sz w:val="30"/>
          <w:szCs w:val="30"/>
        </w:rPr>
        <w:t xml:space="preserve"> Widow Pierre Montz died at her residence at Lions, LA, this parish, last Thursday night, February 18, at 9:45 o'clock. </w:t>
      </w:r>
    </w:p>
    <w:p w14:paraId="4EF5B9B1" w14:textId="77777777" w:rsidR="005E2E8F" w:rsidRDefault="005E2E8F" w:rsidP="005E2E8F">
      <w:pPr>
        <w:spacing w:after="0" w:line="240" w:lineRule="auto"/>
        <w:rPr>
          <w:rFonts w:cstheme="minorHAnsi"/>
          <w:sz w:val="30"/>
          <w:szCs w:val="30"/>
        </w:rPr>
      </w:pPr>
      <w:r>
        <w:rPr>
          <w:rFonts w:cstheme="minorHAnsi"/>
          <w:sz w:val="30"/>
          <w:szCs w:val="30"/>
        </w:rPr>
        <w:t xml:space="preserve">   </w:t>
      </w:r>
      <w:r w:rsidRPr="005E2E8F">
        <w:rPr>
          <w:rFonts w:cstheme="minorHAnsi"/>
          <w:sz w:val="30"/>
          <w:szCs w:val="30"/>
        </w:rPr>
        <w:t xml:space="preserve">On Saturday morning her funeral services were held at St Peter's Catholic Church in the presence of a large concourse of relatives and friends who had come to pay their last respect to the venerable old lady. Deceased, who had celebrated her 88th birthday on the eve of her passing into eternity, was a native of St John Parish and a lifelong resident of Lions. </w:t>
      </w:r>
    </w:p>
    <w:p w14:paraId="0587DD9B" w14:textId="77777777" w:rsidR="005E2E8F" w:rsidRDefault="005E2E8F" w:rsidP="005E2E8F">
      <w:pPr>
        <w:spacing w:after="0" w:line="240" w:lineRule="auto"/>
        <w:rPr>
          <w:rFonts w:cstheme="minorHAnsi"/>
          <w:sz w:val="30"/>
          <w:szCs w:val="30"/>
        </w:rPr>
      </w:pPr>
      <w:r>
        <w:rPr>
          <w:rFonts w:cstheme="minorHAnsi"/>
          <w:sz w:val="30"/>
          <w:szCs w:val="30"/>
        </w:rPr>
        <w:t xml:space="preserve">   </w:t>
      </w:r>
      <w:r w:rsidRPr="005E2E8F">
        <w:rPr>
          <w:rFonts w:cstheme="minorHAnsi"/>
          <w:sz w:val="30"/>
          <w:szCs w:val="30"/>
        </w:rPr>
        <w:t xml:space="preserve">She is survived by one son, Maurice Montz of Lions; three daughters, </w:t>
      </w:r>
      <w:r w:rsidRPr="005E2E8F">
        <w:rPr>
          <w:rFonts w:cstheme="minorHAnsi"/>
          <w:sz w:val="30"/>
          <w:szCs w:val="30"/>
        </w:rPr>
        <w:t>Mrs.</w:t>
      </w:r>
      <w:r w:rsidRPr="005E2E8F">
        <w:rPr>
          <w:rFonts w:cstheme="minorHAnsi"/>
          <w:sz w:val="30"/>
          <w:szCs w:val="30"/>
        </w:rPr>
        <w:t xml:space="preserve"> John Williams of Reserve; </w:t>
      </w:r>
      <w:r w:rsidRPr="005E2E8F">
        <w:rPr>
          <w:rFonts w:cstheme="minorHAnsi"/>
          <w:sz w:val="30"/>
          <w:szCs w:val="30"/>
        </w:rPr>
        <w:t>Mrs.</w:t>
      </w:r>
      <w:r w:rsidRPr="005E2E8F">
        <w:rPr>
          <w:rFonts w:cstheme="minorHAnsi"/>
          <w:sz w:val="30"/>
          <w:szCs w:val="30"/>
        </w:rPr>
        <w:t xml:space="preserve"> Sidney Clement of Lions; </w:t>
      </w:r>
      <w:r w:rsidRPr="005E2E8F">
        <w:rPr>
          <w:rFonts w:cstheme="minorHAnsi"/>
          <w:sz w:val="30"/>
          <w:szCs w:val="30"/>
        </w:rPr>
        <w:t>Mrs.</w:t>
      </w:r>
      <w:r w:rsidRPr="005E2E8F">
        <w:rPr>
          <w:rFonts w:cstheme="minorHAnsi"/>
          <w:sz w:val="30"/>
          <w:szCs w:val="30"/>
        </w:rPr>
        <w:t xml:space="preserve"> J</w:t>
      </w:r>
      <w:r>
        <w:rPr>
          <w:rFonts w:cstheme="minorHAnsi"/>
          <w:sz w:val="30"/>
          <w:szCs w:val="30"/>
        </w:rPr>
        <w:t>.</w:t>
      </w:r>
      <w:r w:rsidRPr="005E2E8F">
        <w:rPr>
          <w:rFonts w:cstheme="minorHAnsi"/>
          <w:sz w:val="30"/>
          <w:szCs w:val="30"/>
        </w:rPr>
        <w:t xml:space="preserve"> Leonce Hotard of Jennings; 36 grandchildren, 21 great-grandchildren and one great-great-</w:t>
      </w:r>
      <w:proofErr w:type="gramStart"/>
      <w:r w:rsidRPr="005E2E8F">
        <w:rPr>
          <w:rFonts w:cstheme="minorHAnsi"/>
          <w:sz w:val="30"/>
          <w:szCs w:val="30"/>
        </w:rPr>
        <w:t>grandchild</w:t>
      </w:r>
      <w:proofErr w:type="gramEnd"/>
      <w:r w:rsidRPr="005E2E8F">
        <w:rPr>
          <w:rFonts w:cstheme="minorHAnsi"/>
          <w:sz w:val="30"/>
          <w:szCs w:val="30"/>
        </w:rPr>
        <w:t>.</w:t>
      </w:r>
    </w:p>
    <w:p w14:paraId="6C60A4A3" w14:textId="77777777" w:rsidR="005E2E8F" w:rsidRDefault="005E2E8F" w:rsidP="005E2E8F">
      <w:pPr>
        <w:spacing w:after="0" w:line="240" w:lineRule="auto"/>
        <w:rPr>
          <w:rFonts w:cstheme="minorHAnsi"/>
          <w:sz w:val="30"/>
          <w:szCs w:val="30"/>
        </w:rPr>
      </w:pPr>
      <w:r w:rsidRPr="005E2E8F">
        <w:rPr>
          <w:rFonts w:cstheme="minorHAnsi"/>
          <w:sz w:val="30"/>
          <w:szCs w:val="30"/>
        </w:rPr>
        <w:br/>
      </w:r>
      <w:proofErr w:type="spellStart"/>
      <w:r w:rsidRPr="005E2E8F">
        <w:rPr>
          <w:rFonts w:cstheme="minorHAnsi"/>
          <w:sz w:val="30"/>
          <w:szCs w:val="30"/>
        </w:rPr>
        <w:t>L'Observateur</w:t>
      </w:r>
      <w:proofErr w:type="spellEnd"/>
      <w:r w:rsidRPr="005E2E8F">
        <w:rPr>
          <w:rFonts w:cstheme="minorHAnsi"/>
          <w:sz w:val="30"/>
          <w:szCs w:val="30"/>
        </w:rPr>
        <w:t xml:space="preserve">, </w:t>
      </w:r>
      <w:r>
        <w:rPr>
          <w:rFonts w:cstheme="minorHAnsi"/>
          <w:sz w:val="30"/>
          <w:szCs w:val="30"/>
        </w:rPr>
        <w:t>LaPlace, Louisiana</w:t>
      </w:r>
    </w:p>
    <w:p w14:paraId="2FBF0711" w14:textId="59AA1125" w:rsidR="00012FA8" w:rsidRPr="00012FA8" w:rsidRDefault="005E2E8F" w:rsidP="005E2E8F">
      <w:pPr>
        <w:spacing w:after="0" w:line="240" w:lineRule="auto"/>
        <w:rPr>
          <w:sz w:val="30"/>
          <w:szCs w:val="30"/>
        </w:rPr>
      </w:pPr>
      <w:r w:rsidRPr="005E2E8F">
        <w:rPr>
          <w:rFonts w:cstheme="minorHAnsi"/>
          <w:sz w:val="30"/>
          <w:szCs w:val="30"/>
        </w:rPr>
        <w:t>27 Feb 1943</w:t>
      </w:r>
    </w:p>
    <w:sectPr w:rsidR="00012FA8" w:rsidRPr="00012FA8" w:rsidSect="00012FA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12FA8"/>
    <w:rsid w:val="000556D3"/>
    <w:rsid w:val="000B604C"/>
    <w:rsid w:val="000D6935"/>
    <w:rsid w:val="00115293"/>
    <w:rsid w:val="00123965"/>
    <w:rsid w:val="00130FF2"/>
    <w:rsid w:val="001535C4"/>
    <w:rsid w:val="00245038"/>
    <w:rsid w:val="002F0727"/>
    <w:rsid w:val="003A1D8B"/>
    <w:rsid w:val="004E067B"/>
    <w:rsid w:val="005C27F2"/>
    <w:rsid w:val="005E2E8F"/>
    <w:rsid w:val="0065179E"/>
    <w:rsid w:val="0065248E"/>
    <w:rsid w:val="00B02D10"/>
    <w:rsid w:val="00B41C0E"/>
    <w:rsid w:val="00BE7EAD"/>
    <w:rsid w:val="00C03035"/>
    <w:rsid w:val="00C65B09"/>
    <w:rsid w:val="00CD6188"/>
    <w:rsid w:val="00D45E46"/>
    <w:rsid w:val="00D737FC"/>
    <w:rsid w:val="00E9319A"/>
    <w:rsid w:val="00E977D4"/>
    <w:rsid w:val="00F10798"/>
    <w:rsid w:val="00F11271"/>
    <w:rsid w:val="00FC250C"/>
    <w:rsid w:val="00FD4AC3"/>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4E067B"/>
    <w:rPr>
      <w:color w:val="0000FF" w:themeColor="hyperlink"/>
      <w:u w:val="single"/>
    </w:rPr>
  </w:style>
  <w:style w:type="character" w:styleId="UnresolvedMention">
    <w:name w:val="Unresolved Mention"/>
    <w:basedOn w:val="DefaultParagraphFont"/>
    <w:uiPriority w:val="99"/>
    <w:semiHidden/>
    <w:unhideWhenUsed/>
    <w:rsid w:val="004E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844</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2026-02-28T19:42:00Z</dcterms:created>
  <dcterms:modified xsi:type="dcterms:W3CDTF">2026-02-28T19:42:00Z</dcterms:modified>
</cp:coreProperties>
</file>