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4E83E46D" w:rsidR="00B41C0E" w:rsidRPr="00E9319A" w:rsidRDefault="00D27788" w:rsidP="00D27788">
      <w:pPr>
        <w:spacing w:after="0" w:line="240" w:lineRule="auto"/>
        <w:jc w:val="center"/>
        <w:rPr>
          <w:sz w:val="40"/>
          <w:szCs w:val="40"/>
        </w:rPr>
      </w:pPr>
      <w:r>
        <w:rPr>
          <w:sz w:val="40"/>
          <w:szCs w:val="40"/>
        </w:rPr>
        <w:t xml:space="preserve">Robert Gervais </w:t>
      </w:r>
      <w:r w:rsidR="00130FF2">
        <w:rPr>
          <w:sz w:val="40"/>
          <w:szCs w:val="40"/>
        </w:rPr>
        <w:t>Montz</w:t>
      </w:r>
    </w:p>
    <w:p w14:paraId="60B54F01" w14:textId="7D50C8F8" w:rsidR="002F0727" w:rsidRDefault="00D27788" w:rsidP="00D27788">
      <w:pPr>
        <w:spacing w:after="0" w:line="240" w:lineRule="auto"/>
        <w:jc w:val="center"/>
        <w:rPr>
          <w:sz w:val="40"/>
          <w:szCs w:val="40"/>
        </w:rPr>
      </w:pPr>
      <w:r>
        <w:rPr>
          <w:sz w:val="40"/>
          <w:szCs w:val="40"/>
        </w:rPr>
        <w:t>April 29, 1887 – April 6, 1964</w:t>
      </w:r>
    </w:p>
    <w:p w14:paraId="653F6634" w14:textId="77777777" w:rsidR="00772888" w:rsidRPr="00D45E46" w:rsidRDefault="00772888" w:rsidP="000556D3">
      <w:pPr>
        <w:spacing w:after="0"/>
        <w:jc w:val="center"/>
        <w:rPr>
          <w:sz w:val="30"/>
          <w:szCs w:val="30"/>
        </w:rPr>
      </w:pPr>
    </w:p>
    <w:p w14:paraId="365E7EEA" w14:textId="63CF2E3E" w:rsidR="00245038" w:rsidRDefault="00772888" w:rsidP="000556D3">
      <w:pPr>
        <w:spacing w:after="0"/>
        <w:jc w:val="center"/>
        <w:rPr>
          <w:sz w:val="30"/>
          <w:szCs w:val="30"/>
        </w:rPr>
      </w:pPr>
      <w:r>
        <w:rPr>
          <w:noProof/>
        </w:rPr>
        <w:drawing>
          <wp:inline distT="0" distB="0" distL="0" distR="0" wp14:anchorId="528E92C7" wp14:editId="6620B2FA">
            <wp:extent cx="4429125" cy="1710608"/>
            <wp:effectExtent l="0" t="0" r="0" b="4445"/>
            <wp:docPr id="2030351715"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5331" b="10773"/>
                    <a:stretch>
                      <a:fillRect/>
                    </a:stretch>
                  </pic:blipFill>
                  <pic:spPr bwMode="auto">
                    <a:xfrm>
                      <a:off x="0" y="0"/>
                      <a:ext cx="4440475" cy="1714991"/>
                    </a:xfrm>
                    <a:prstGeom prst="rect">
                      <a:avLst/>
                    </a:prstGeom>
                    <a:noFill/>
                    <a:ln>
                      <a:noFill/>
                    </a:ln>
                    <a:extLst>
                      <a:ext uri="{53640926-AAD7-44D8-BBD7-CCE9431645EC}">
                        <a14:shadowObscured xmlns:a14="http://schemas.microsoft.com/office/drawing/2010/main"/>
                      </a:ext>
                    </a:extLst>
                  </pic:spPr>
                </pic:pic>
              </a:graphicData>
            </a:graphic>
          </wp:inline>
        </w:drawing>
      </w:r>
      <w:r w:rsidR="00E977D4">
        <w:rPr>
          <w:sz w:val="30"/>
          <w:szCs w:val="30"/>
        </w:rPr>
        <w:t xml:space="preserve">  </w:t>
      </w:r>
      <w:r w:rsidR="00245038">
        <w:rPr>
          <w:sz w:val="30"/>
          <w:szCs w:val="30"/>
        </w:rPr>
        <w:t xml:space="preserve">   </w:t>
      </w:r>
    </w:p>
    <w:p w14:paraId="276C8854" w14:textId="204B4CAE" w:rsidR="00BE7EAD" w:rsidRPr="00E9319A" w:rsidRDefault="00BE7EAD" w:rsidP="000556D3">
      <w:pPr>
        <w:spacing w:after="0"/>
        <w:jc w:val="center"/>
        <w:rPr>
          <w:sz w:val="30"/>
          <w:szCs w:val="30"/>
        </w:rPr>
      </w:pPr>
      <w:r>
        <w:rPr>
          <w:sz w:val="30"/>
          <w:szCs w:val="30"/>
        </w:rPr>
        <w:t xml:space="preserve">Photo by </w:t>
      </w:r>
      <w:r w:rsidR="00772888">
        <w:rPr>
          <w:sz w:val="30"/>
          <w:szCs w:val="30"/>
        </w:rPr>
        <w:t>Mary Agnes Hammett</w:t>
      </w:r>
    </w:p>
    <w:p w14:paraId="563AA58B" w14:textId="28BA49D2" w:rsidR="00B41C0E" w:rsidRDefault="000B604C" w:rsidP="000556D3">
      <w:pPr>
        <w:spacing w:after="0"/>
      </w:pPr>
      <w:r>
        <w:t xml:space="preserve">  </w:t>
      </w:r>
    </w:p>
    <w:p w14:paraId="5ADEC1A1" w14:textId="77777777" w:rsidR="00D27788" w:rsidRDefault="00D27788" w:rsidP="00D27788">
      <w:pPr>
        <w:spacing w:after="0" w:line="240" w:lineRule="auto"/>
        <w:rPr>
          <w:rFonts w:cstheme="minorHAnsi"/>
          <w:sz w:val="30"/>
          <w:szCs w:val="30"/>
        </w:rPr>
      </w:pPr>
      <w:r w:rsidRPr="00D27788">
        <w:rPr>
          <w:rFonts w:cstheme="minorHAnsi"/>
          <w:sz w:val="30"/>
          <w:szCs w:val="30"/>
        </w:rPr>
        <w:t xml:space="preserve">MONTZ-At his residence, Montz, La, on Monday, April 6, 1964, at 2 o'clock a.m., ROBERT GERVAIS MONTZ, beloved husband of Marie Millet, father of [Albert] Lawrence Montz of Lake Charles, La, grandfather of </w:t>
      </w:r>
      <w:r w:rsidRPr="00D27788">
        <w:rPr>
          <w:rFonts w:cstheme="minorHAnsi"/>
          <w:sz w:val="30"/>
          <w:szCs w:val="30"/>
        </w:rPr>
        <w:t>Mrs.</w:t>
      </w:r>
      <w:r w:rsidRPr="00D27788">
        <w:rPr>
          <w:rFonts w:cstheme="minorHAnsi"/>
          <w:sz w:val="30"/>
          <w:szCs w:val="30"/>
        </w:rPr>
        <w:t xml:space="preserve"> Charles Anderson and John F</w:t>
      </w:r>
      <w:r>
        <w:rPr>
          <w:rFonts w:cstheme="minorHAnsi"/>
          <w:sz w:val="30"/>
          <w:szCs w:val="30"/>
        </w:rPr>
        <w:t>.</w:t>
      </w:r>
      <w:r w:rsidRPr="00D27788">
        <w:rPr>
          <w:rFonts w:cstheme="minorHAnsi"/>
          <w:sz w:val="30"/>
          <w:szCs w:val="30"/>
        </w:rPr>
        <w:t xml:space="preserve"> Montz of Lake Charles, La, </w:t>
      </w:r>
      <w:r w:rsidRPr="00D27788">
        <w:rPr>
          <w:rFonts w:cstheme="minorHAnsi"/>
          <w:sz w:val="30"/>
          <w:szCs w:val="30"/>
        </w:rPr>
        <w:t>Mrs.</w:t>
      </w:r>
      <w:r w:rsidRPr="00D27788">
        <w:rPr>
          <w:rFonts w:cstheme="minorHAnsi"/>
          <w:sz w:val="30"/>
          <w:szCs w:val="30"/>
        </w:rPr>
        <w:t xml:space="preserve"> Robert Davidson of Lafayette, La, brother of the late Rudolph Montz and Miss Rosie Montz, also survived by 2 great grandchildren, age 76 years, a native of Reserve, La (sic - really Laplace, La), and a resident of St Charles Parish for the past 70 years. </w:t>
      </w:r>
    </w:p>
    <w:p w14:paraId="4203B7CF" w14:textId="77777777" w:rsidR="00D27788" w:rsidRDefault="00D27788" w:rsidP="00D27788">
      <w:pPr>
        <w:spacing w:after="0" w:line="240" w:lineRule="auto"/>
        <w:rPr>
          <w:rFonts w:cstheme="minorHAnsi"/>
          <w:sz w:val="30"/>
          <w:szCs w:val="30"/>
        </w:rPr>
      </w:pPr>
    </w:p>
    <w:p w14:paraId="1EC17E64" w14:textId="2EB71DEC" w:rsidR="00D27788" w:rsidRPr="00D27788" w:rsidRDefault="00D27788" w:rsidP="00D27788">
      <w:pPr>
        <w:spacing w:after="0" w:line="240" w:lineRule="auto"/>
        <w:rPr>
          <w:rFonts w:cstheme="minorHAnsi"/>
          <w:sz w:val="30"/>
          <w:szCs w:val="30"/>
        </w:rPr>
      </w:pPr>
      <w:r w:rsidRPr="00D27788">
        <w:rPr>
          <w:rFonts w:cstheme="minorHAnsi"/>
          <w:sz w:val="30"/>
          <w:szCs w:val="30"/>
        </w:rPr>
        <w:t>Relatives and friends of the family, also employees of the Shell Oil Company are invited to attend the funeral. Services from the Alexander Funeral Home, Norco, La, on Tuesday, April 7, 1964, at 10 o'clock a.m. Religious services at Sacred Heart of Jesus Church, Norco, La. Interment in St Peter's Cemetery, Reserve, La.</w:t>
      </w:r>
    </w:p>
    <w:p w14:paraId="13B436D0" w14:textId="77777777" w:rsidR="0031008B" w:rsidRPr="0031008B" w:rsidRDefault="0031008B" w:rsidP="0031008B">
      <w:pPr>
        <w:spacing w:after="0" w:line="240" w:lineRule="auto"/>
        <w:rPr>
          <w:rFonts w:cstheme="minorHAnsi"/>
          <w:sz w:val="30"/>
          <w:szCs w:val="30"/>
        </w:rPr>
      </w:pPr>
      <w:r w:rsidRPr="0031008B">
        <w:rPr>
          <w:rFonts w:cstheme="minorHAnsi"/>
          <w:sz w:val="30"/>
          <w:szCs w:val="30"/>
        </w:rPr>
        <w:br/>
        <w:t>The Times-Picayune, New Orleans, Louisiana</w:t>
      </w:r>
    </w:p>
    <w:p w14:paraId="2A290762" w14:textId="09441DF3" w:rsidR="00245038" w:rsidRPr="0031008B" w:rsidRDefault="00D27788" w:rsidP="0031008B">
      <w:pPr>
        <w:spacing w:after="0" w:line="240" w:lineRule="auto"/>
        <w:rPr>
          <w:sz w:val="30"/>
          <w:szCs w:val="30"/>
        </w:rPr>
      </w:pPr>
      <w:r>
        <w:rPr>
          <w:rFonts w:cstheme="minorHAnsi"/>
          <w:sz w:val="30"/>
          <w:szCs w:val="30"/>
        </w:rPr>
        <w:t>April 7, 1964, p. 2</w:t>
      </w:r>
    </w:p>
    <w:sectPr w:rsidR="00245038" w:rsidRPr="0031008B" w:rsidSect="00772888">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556D3"/>
    <w:rsid w:val="000B604C"/>
    <w:rsid w:val="000D6935"/>
    <w:rsid w:val="00115293"/>
    <w:rsid w:val="00123965"/>
    <w:rsid w:val="00130FF2"/>
    <w:rsid w:val="00245038"/>
    <w:rsid w:val="002F0727"/>
    <w:rsid w:val="0031008B"/>
    <w:rsid w:val="003A1D8B"/>
    <w:rsid w:val="0065179E"/>
    <w:rsid w:val="0065248E"/>
    <w:rsid w:val="00772888"/>
    <w:rsid w:val="00B02D10"/>
    <w:rsid w:val="00B41C0E"/>
    <w:rsid w:val="00BE7EAD"/>
    <w:rsid w:val="00C65B09"/>
    <w:rsid w:val="00CD6188"/>
    <w:rsid w:val="00D27788"/>
    <w:rsid w:val="00D45E46"/>
    <w:rsid w:val="00D737FC"/>
    <w:rsid w:val="00E9319A"/>
    <w:rsid w:val="00E977D4"/>
    <w:rsid w:val="00F10798"/>
    <w:rsid w:val="00F11271"/>
    <w:rsid w:val="00FC250C"/>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 w:type="character" w:styleId="Hyperlink">
    <w:name w:val="Hyperlink"/>
    <w:basedOn w:val="DefaultParagraphFont"/>
    <w:uiPriority w:val="99"/>
    <w:unhideWhenUsed/>
    <w:rsid w:val="00772888"/>
    <w:rPr>
      <w:color w:val="0000FF" w:themeColor="hyperlink"/>
      <w:u w:val="single"/>
    </w:rPr>
  </w:style>
  <w:style w:type="character" w:styleId="UnresolvedMention">
    <w:name w:val="Unresolved Mention"/>
    <w:basedOn w:val="DefaultParagraphFont"/>
    <w:uiPriority w:val="99"/>
    <w:semiHidden/>
    <w:unhideWhenUsed/>
    <w:rsid w:val="00772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834</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2026-03-01T14:54:00Z</dcterms:created>
  <dcterms:modified xsi:type="dcterms:W3CDTF">2026-03-01T14:54:00Z</dcterms:modified>
</cp:coreProperties>
</file>