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5DFCE647" w:rsidR="00B41C0E" w:rsidRPr="00E9319A" w:rsidRDefault="001F012B" w:rsidP="00D27788">
      <w:pPr>
        <w:spacing w:after="0" w:line="240" w:lineRule="auto"/>
        <w:jc w:val="center"/>
        <w:rPr>
          <w:sz w:val="40"/>
          <w:szCs w:val="40"/>
        </w:rPr>
      </w:pPr>
      <w:r>
        <w:rPr>
          <w:sz w:val="40"/>
          <w:szCs w:val="40"/>
        </w:rPr>
        <w:t>Roy P.</w:t>
      </w:r>
      <w:r w:rsidR="00D27788">
        <w:rPr>
          <w:sz w:val="40"/>
          <w:szCs w:val="40"/>
        </w:rPr>
        <w:t xml:space="preserve"> </w:t>
      </w:r>
      <w:r w:rsidR="00130FF2">
        <w:rPr>
          <w:sz w:val="40"/>
          <w:szCs w:val="40"/>
        </w:rPr>
        <w:t>Montz</w:t>
      </w:r>
    </w:p>
    <w:p w14:paraId="60B54F01" w14:textId="6F1D57E8" w:rsidR="002F0727" w:rsidRDefault="001F012B" w:rsidP="00D27788">
      <w:pPr>
        <w:spacing w:after="0" w:line="240" w:lineRule="auto"/>
        <w:jc w:val="center"/>
        <w:rPr>
          <w:sz w:val="40"/>
          <w:szCs w:val="40"/>
        </w:rPr>
      </w:pPr>
      <w:r>
        <w:rPr>
          <w:sz w:val="40"/>
          <w:szCs w:val="40"/>
        </w:rPr>
        <w:t>February 14, 1916 – March 22, 1945</w:t>
      </w:r>
    </w:p>
    <w:p w14:paraId="653F6634" w14:textId="77777777" w:rsidR="00772888" w:rsidRPr="00D45E46" w:rsidRDefault="00772888" w:rsidP="000556D3">
      <w:pPr>
        <w:spacing w:after="0"/>
        <w:jc w:val="center"/>
        <w:rPr>
          <w:sz w:val="30"/>
          <w:szCs w:val="30"/>
        </w:rPr>
      </w:pPr>
    </w:p>
    <w:p w14:paraId="365E7EEA" w14:textId="7AF0336E" w:rsidR="00245038" w:rsidRDefault="00E977D4" w:rsidP="000556D3">
      <w:pPr>
        <w:spacing w:after="0"/>
        <w:jc w:val="center"/>
        <w:rPr>
          <w:sz w:val="30"/>
          <w:szCs w:val="30"/>
        </w:rPr>
      </w:pPr>
      <w:r>
        <w:rPr>
          <w:sz w:val="30"/>
          <w:szCs w:val="30"/>
        </w:rPr>
        <w:t xml:space="preserve">  </w:t>
      </w:r>
      <w:r w:rsidR="00245038">
        <w:rPr>
          <w:sz w:val="30"/>
          <w:szCs w:val="30"/>
        </w:rPr>
        <w:t xml:space="preserve">  </w:t>
      </w:r>
      <w:r w:rsidR="001F012B">
        <w:rPr>
          <w:noProof/>
          <w:sz w:val="30"/>
          <w:szCs w:val="30"/>
        </w:rPr>
        <w:drawing>
          <wp:inline distT="0" distB="0" distL="0" distR="0" wp14:anchorId="30282AE4" wp14:editId="1486A095">
            <wp:extent cx="1849656" cy="3197225"/>
            <wp:effectExtent l="0" t="0" r="0" b="3175"/>
            <wp:docPr id="1806101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01883" name="Picture 1806101883"/>
                    <pic:cNvPicPr/>
                  </pic:nvPicPr>
                  <pic:blipFill rotWithShape="1">
                    <a:blip r:embed="rId4" cstate="print">
                      <a:extLst>
                        <a:ext uri="{28A0092B-C50C-407E-A947-70E740481C1C}">
                          <a14:useLocalDpi xmlns:a14="http://schemas.microsoft.com/office/drawing/2010/main" val="0"/>
                        </a:ext>
                      </a:extLst>
                    </a:blip>
                    <a:srcRect l="13622" t="4876" r="13003"/>
                    <a:stretch>
                      <a:fillRect/>
                    </a:stretch>
                  </pic:blipFill>
                  <pic:spPr bwMode="auto">
                    <a:xfrm>
                      <a:off x="0" y="0"/>
                      <a:ext cx="1859510" cy="3214258"/>
                    </a:xfrm>
                    <a:prstGeom prst="rect">
                      <a:avLst/>
                    </a:prstGeom>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r w:rsidR="001F012B">
        <w:rPr>
          <w:noProof/>
          <w:sz w:val="30"/>
          <w:szCs w:val="30"/>
        </w:rPr>
        <w:drawing>
          <wp:inline distT="0" distB="0" distL="0" distR="0" wp14:anchorId="6BF20555" wp14:editId="5084DFB2">
            <wp:extent cx="2214848" cy="3209925"/>
            <wp:effectExtent l="0" t="0" r="0" b="0"/>
            <wp:docPr id="1165411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01883" name="Picture 1806101883"/>
                    <pic:cNvPicPr/>
                  </pic:nvPicPr>
                  <pic:blipFill rotWithShape="1">
                    <a:blip r:embed="rId5" cstate="print">
                      <a:extLst>
                        <a:ext uri="{28A0092B-C50C-407E-A947-70E740481C1C}">
                          <a14:useLocalDpi xmlns:a14="http://schemas.microsoft.com/office/drawing/2010/main" val="0"/>
                        </a:ext>
                      </a:extLst>
                    </a:blip>
                    <a:srcRect l="29103" t="44814" r="28172" b="8746"/>
                    <a:stretch>
                      <a:fillRect/>
                    </a:stretch>
                  </pic:blipFill>
                  <pic:spPr bwMode="auto">
                    <a:xfrm>
                      <a:off x="0" y="0"/>
                      <a:ext cx="2222872" cy="3221554"/>
                    </a:xfrm>
                    <a:prstGeom prst="rect">
                      <a:avLst/>
                    </a:prstGeom>
                    <a:ln>
                      <a:noFill/>
                    </a:ln>
                    <a:extLst>
                      <a:ext uri="{53640926-AAD7-44D8-BBD7-CCE9431645EC}">
                        <a14:shadowObscured xmlns:a14="http://schemas.microsoft.com/office/drawing/2010/main"/>
                      </a:ext>
                    </a:extLst>
                  </pic:spPr>
                </pic:pic>
              </a:graphicData>
            </a:graphic>
          </wp:inline>
        </w:drawing>
      </w:r>
    </w:p>
    <w:p w14:paraId="563AA58B" w14:textId="28BA49D2" w:rsidR="00B41C0E" w:rsidRDefault="000B604C" w:rsidP="000556D3">
      <w:pPr>
        <w:spacing w:after="0"/>
      </w:pPr>
      <w:r>
        <w:t xml:space="preserve">  </w:t>
      </w:r>
    </w:p>
    <w:p w14:paraId="1A29B412" w14:textId="15276107" w:rsidR="00A04B41" w:rsidRDefault="00C3174C" w:rsidP="0031008B">
      <w:pPr>
        <w:spacing w:after="0" w:line="240" w:lineRule="auto"/>
        <w:rPr>
          <w:rFonts w:cstheme="minorHAnsi"/>
          <w:sz w:val="30"/>
          <w:szCs w:val="30"/>
        </w:rPr>
      </w:pPr>
      <w:r>
        <w:rPr>
          <w:rFonts w:cstheme="minorHAnsi"/>
          <w:sz w:val="30"/>
          <w:szCs w:val="30"/>
        </w:rPr>
        <w:t xml:space="preserve">   </w:t>
      </w:r>
      <w:r w:rsidR="001F012B">
        <w:rPr>
          <w:rFonts w:cstheme="minorHAnsi"/>
          <w:sz w:val="30"/>
          <w:szCs w:val="30"/>
        </w:rPr>
        <w:t>MONTZ – In the service of his country in Germany on March 27, 1945, Cpl</w:t>
      </w:r>
      <w:r>
        <w:rPr>
          <w:rFonts w:cstheme="minorHAnsi"/>
          <w:sz w:val="30"/>
          <w:szCs w:val="30"/>
        </w:rPr>
        <w:t xml:space="preserve">. </w:t>
      </w:r>
      <w:r w:rsidR="001F012B">
        <w:rPr>
          <w:rFonts w:cstheme="minorHAnsi"/>
          <w:sz w:val="30"/>
          <w:szCs w:val="30"/>
        </w:rPr>
        <w:t xml:space="preserve">Roy P. </w:t>
      </w:r>
      <w:r>
        <w:rPr>
          <w:rFonts w:cstheme="minorHAnsi"/>
          <w:sz w:val="30"/>
          <w:szCs w:val="30"/>
        </w:rPr>
        <w:t>Montz</w:t>
      </w:r>
      <w:r w:rsidR="001F012B">
        <w:rPr>
          <w:rFonts w:cstheme="minorHAnsi"/>
          <w:sz w:val="30"/>
          <w:szCs w:val="30"/>
        </w:rPr>
        <w:t xml:space="preserve">, Medical Detachment, son of Eveline Perret and the late Dana Montz; brother of </w:t>
      </w:r>
      <w:proofErr w:type="spellStart"/>
      <w:r w:rsidR="001F012B">
        <w:rPr>
          <w:rFonts w:cstheme="minorHAnsi"/>
          <w:sz w:val="30"/>
          <w:szCs w:val="30"/>
        </w:rPr>
        <w:t>Lovincy</w:t>
      </w:r>
      <w:proofErr w:type="spellEnd"/>
      <w:r w:rsidR="001F012B">
        <w:rPr>
          <w:rFonts w:cstheme="minorHAnsi"/>
          <w:sz w:val="30"/>
          <w:szCs w:val="30"/>
        </w:rPr>
        <w:t xml:space="preserve">, Lee, Dana, </w:t>
      </w:r>
      <w:r>
        <w:rPr>
          <w:rFonts w:cstheme="minorHAnsi"/>
          <w:sz w:val="30"/>
          <w:szCs w:val="30"/>
        </w:rPr>
        <w:t>Ida</w:t>
      </w:r>
      <w:r w:rsidR="001F012B">
        <w:rPr>
          <w:rFonts w:cstheme="minorHAnsi"/>
          <w:sz w:val="30"/>
          <w:szCs w:val="30"/>
        </w:rPr>
        <w:t>, Evelyn, Mabel and Ethel Mae Montz; uncle of Carroll and Rose Mea Montz; aged 29</w:t>
      </w:r>
      <w:r>
        <w:rPr>
          <w:rFonts w:cstheme="minorHAnsi"/>
          <w:sz w:val="30"/>
          <w:szCs w:val="30"/>
        </w:rPr>
        <w:t xml:space="preserve"> </w:t>
      </w:r>
      <w:r w:rsidR="001F012B">
        <w:rPr>
          <w:rFonts w:cstheme="minorHAnsi"/>
          <w:sz w:val="30"/>
          <w:szCs w:val="30"/>
        </w:rPr>
        <w:t>years.</w:t>
      </w:r>
    </w:p>
    <w:p w14:paraId="320A7EA3" w14:textId="5A29D0B0" w:rsidR="00C3174C" w:rsidRDefault="00C3174C" w:rsidP="0031008B">
      <w:pPr>
        <w:spacing w:after="0" w:line="240" w:lineRule="auto"/>
        <w:rPr>
          <w:rFonts w:cstheme="minorHAnsi"/>
          <w:sz w:val="30"/>
          <w:szCs w:val="30"/>
        </w:rPr>
      </w:pPr>
      <w:r>
        <w:rPr>
          <w:rFonts w:cstheme="minorHAnsi"/>
          <w:sz w:val="30"/>
          <w:szCs w:val="30"/>
        </w:rPr>
        <w:t xml:space="preserve">   Relatives and friends of the family, also V.F.W. Reserve Post No. 5004, American Legion No. 159, and employes of Godchaux Sugars, are invited to attend the funeral, which will take place at St. Peter’s church, Reserve, La., on Tuesday morning, April 20, 1948, on arrival of 8:32 o’clock train at Y. &amp; M.V. Depot, Reserve, La.</w:t>
      </w:r>
    </w:p>
    <w:p w14:paraId="5DADB189" w14:textId="22C2142C" w:rsidR="00C3174C" w:rsidRDefault="00C3174C" w:rsidP="0031008B">
      <w:pPr>
        <w:spacing w:after="0" w:line="240" w:lineRule="auto"/>
        <w:rPr>
          <w:rFonts w:cstheme="minorHAnsi"/>
          <w:sz w:val="30"/>
          <w:szCs w:val="30"/>
        </w:rPr>
      </w:pPr>
      <w:r>
        <w:rPr>
          <w:rFonts w:cstheme="minorHAnsi"/>
          <w:sz w:val="30"/>
          <w:szCs w:val="30"/>
        </w:rPr>
        <w:t xml:space="preserve">   The officers and members of American Legion Post No. 159 and V. F. W. Post No. 159 are requested to meet the 8:32 o’clock train at the Y. &amp; M. V. Depot, Reserve, La., on Tuesday morning, April 20, </w:t>
      </w:r>
      <w:proofErr w:type="gramStart"/>
      <w:r>
        <w:rPr>
          <w:rFonts w:cstheme="minorHAnsi"/>
          <w:sz w:val="30"/>
          <w:szCs w:val="30"/>
        </w:rPr>
        <w:t>1948</w:t>
      </w:r>
      <w:proofErr w:type="gramEnd"/>
      <w:r>
        <w:rPr>
          <w:rFonts w:cstheme="minorHAnsi"/>
          <w:sz w:val="30"/>
          <w:szCs w:val="30"/>
        </w:rPr>
        <w:t xml:space="preserve"> for the purpose of escorting the body of our late comrade, CPL. Roy P. Montz.</w:t>
      </w:r>
    </w:p>
    <w:p w14:paraId="13B436D0" w14:textId="6C0F1872" w:rsidR="0031008B" w:rsidRPr="0031008B" w:rsidRDefault="0031008B" w:rsidP="0031008B">
      <w:pPr>
        <w:spacing w:after="0" w:line="240" w:lineRule="auto"/>
        <w:rPr>
          <w:rFonts w:cstheme="minorHAnsi"/>
          <w:sz w:val="30"/>
          <w:szCs w:val="30"/>
        </w:rPr>
      </w:pPr>
      <w:r w:rsidRPr="0031008B">
        <w:rPr>
          <w:rFonts w:cstheme="minorHAnsi"/>
          <w:sz w:val="30"/>
          <w:szCs w:val="30"/>
        </w:rPr>
        <w:br/>
        <w:t>The Times-Picayune, New Orleans, Louisiana</w:t>
      </w:r>
    </w:p>
    <w:p w14:paraId="2A290762" w14:textId="6ECF6528" w:rsidR="00245038" w:rsidRPr="0031008B" w:rsidRDefault="001F012B" w:rsidP="0031008B">
      <w:pPr>
        <w:spacing w:after="0" w:line="240" w:lineRule="auto"/>
        <w:rPr>
          <w:sz w:val="30"/>
          <w:szCs w:val="30"/>
        </w:rPr>
      </w:pPr>
      <w:r>
        <w:rPr>
          <w:rFonts w:cstheme="minorHAnsi"/>
          <w:sz w:val="30"/>
          <w:szCs w:val="30"/>
        </w:rPr>
        <w:t>April 17, 1948, p. 2</w:t>
      </w:r>
    </w:p>
    <w:sectPr w:rsidR="00245038" w:rsidRPr="0031008B" w:rsidSect="00C3174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1F012B"/>
    <w:rsid w:val="00205EE3"/>
    <w:rsid w:val="00245038"/>
    <w:rsid w:val="002F0727"/>
    <w:rsid w:val="0031008B"/>
    <w:rsid w:val="003A1D8B"/>
    <w:rsid w:val="0065179E"/>
    <w:rsid w:val="0065248E"/>
    <w:rsid w:val="00772888"/>
    <w:rsid w:val="00A04B41"/>
    <w:rsid w:val="00B02D10"/>
    <w:rsid w:val="00B41C0E"/>
    <w:rsid w:val="00BE7EAD"/>
    <w:rsid w:val="00C3174C"/>
    <w:rsid w:val="00C65B09"/>
    <w:rsid w:val="00CD6188"/>
    <w:rsid w:val="00D27788"/>
    <w:rsid w:val="00D45E46"/>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772888"/>
    <w:rPr>
      <w:color w:val="0000FF" w:themeColor="hyperlink"/>
      <w:u w:val="single"/>
    </w:rPr>
  </w:style>
  <w:style w:type="character" w:styleId="UnresolvedMention">
    <w:name w:val="Unresolved Mention"/>
    <w:basedOn w:val="DefaultParagraphFont"/>
    <w:uiPriority w:val="99"/>
    <w:semiHidden/>
    <w:unhideWhenUsed/>
    <w:rsid w:val="00772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845</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2026-03-01T16:06:00Z</dcterms:created>
  <dcterms:modified xsi:type="dcterms:W3CDTF">2026-03-01T16:06:00Z</dcterms:modified>
</cp:coreProperties>
</file>