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335AA" w14:textId="386C9120" w:rsidR="0009452F" w:rsidRPr="00A809F5" w:rsidRDefault="00A809F5" w:rsidP="00A809F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A809F5">
        <w:rPr>
          <w:rFonts w:ascii="Calibri" w:hAnsi="Calibri" w:cs="Calibri"/>
          <w:sz w:val="40"/>
          <w:szCs w:val="40"/>
        </w:rPr>
        <w:t>John Joseph Ockman</w:t>
      </w:r>
    </w:p>
    <w:p w14:paraId="32C64B9A" w14:textId="645A0298" w:rsidR="00A809F5" w:rsidRPr="00A809F5" w:rsidRDefault="00A809F5" w:rsidP="00A809F5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 w:rsidRPr="00A809F5">
        <w:rPr>
          <w:rFonts w:ascii="Calibri" w:hAnsi="Calibri" w:cs="Calibri"/>
          <w:sz w:val="40"/>
          <w:szCs w:val="40"/>
        </w:rPr>
        <w:t>December 25, 1941 – November 5, 2003</w:t>
      </w:r>
    </w:p>
    <w:p w14:paraId="23A7F800" w14:textId="77777777" w:rsidR="00A809F5" w:rsidRPr="00A809F5" w:rsidRDefault="00A809F5" w:rsidP="00A809F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01A0EB5C" w14:textId="5A5F18DD" w:rsidR="00A809F5" w:rsidRPr="00A809F5" w:rsidRDefault="00A809F5" w:rsidP="00A809F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A809F5"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38C5E041" wp14:editId="26985038">
            <wp:extent cx="3250906" cy="2581275"/>
            <wp:effectExtent l="0" t="0" r="6985" b="0"/>
            <wp:docPr id="1893764469" name="Picture 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rger memorial image loading..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4603" cy="2592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AEACC" w14:textId="5B05E414" w:rsidR="00A809F5" w:rsidRPr="00A809F5" w:rsidRDefault="00A809F5" w:rsidP="00A809F5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 w:rsidRPr="00A809F5">
        <w:rPr>
          <w:rFonts w:ascii="Calibri" w:hAnsi="Calibri" w:cs="Calibri"/>
          <w:sz w:val="30"/>
          <w:szCs w:val="30"/>
        </w:rPr>
        <w:t>Photo by Team T-Lo</w:t>
      </w:r>
    </w:p>
    <w:p w14:paraId="39249DA7" w14:textId="77777777" w:rsidR="00A809F5" w:rsidRPr="00A809F5" w:rsidRDefault="00A809F5" w:rsidP="00A809F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0DFDF468" w14:textId="77777777" w:rsidR="00A809F5" w:rsidRDefault="00A809F5" w:rsidP="00A809F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809F5">
        <w:rPr>
          <w:rFonts w:ascii="Calibri" w:hAnsi="Calibri" w:cs="Calibri"/>
          <w:sz w:val="30"/>
          <w:szCs w:val="30"/>
        </w:rPr>
        <w:t>John J. ''To-</w:t>
      </w:r>
      <w:proofErr w:type="gramStart"/>
      <w:r w:rsidRPr="00A809F5">
        <w:rPr>
          <w:rFonts w:ascii="Calibri" w:hAnsi="Calibri" w:cs="Calibri"/>
          <w:sz w:val="30"/>
          <w:szCs w:val="30"/>
        </w:rPr>
        <w:t>To''</w:t>
      </w:r>
      <w:proofErr w:type="gramEnd"/>
      <w:r w:rsidRPr="00A809F5">
        <w:rPr>
          <w:rFonts w:ascii="Calibri" w:hAnsi="Calibri" w:cs="Calibri"/>
          <w:sz w:val="30"/>
          <w:szCs w:val="30"/>
        </w:rPr>
        <w:t xml:space="preserve"> Ockman on Wednesday, November 5, </w:t>
      </w:r>
      <w:proofErr w:type="gramStart"/>
      <w:r w:rsidRPr="00A809F5">
        <w:rPr>
          <w:rFonts w:ascii="Calibri" w:hAnsi="Calibri" w:cs="Calibri"/>
          <w:sz w:val="30"/>
          <w:szCs w:val="30"/>
        </w:rPr>
        <w:t>2003</w:t>
      </w:r>
      <w:proofErr w:type="gramEnd"/>
      <w:r w:rsidRPr="00A809F5">
        <w:rPr>
          <w:rFonts w:ascii="Calibri" w:hAnsi="Calibri" w:cs="Calibri"/>
          <w:sz w:val="30"/>
          <w:szCs w:val="30"/>
        </w:rPr>
        <w:t xml:space="preserve"> at 2:56 pm. Beloved son of the late </w:t>
      </w:r>
      <w:proofErr w:type="spellStart"/>
      <w:r w:rsidRPr="00A809F5">
        <w:rPr>
          <w:rFonts w:ascii="Calibri" w:hAnsi="Calibri" w:cs="Calibri"/>
          <w:sz w:val="30"/>
          <w:szCs w:val="30"/>
        </w:rPr>
        <w:t>Anozo</w:t>
      </w:r>
      <w:proofErr w:type="spellEnd"/>
      <w:r w:rsidRPr="00A809F5">
        <w:rPr>
          <w:rFonts w:ascii="Calibri" w:hAnsi="Calibri" w:cs="Calibri"/>
          <w:sz w:val="30"/>
          <w:szCs w:val="30"/>
        </w:rPr>
        <w:t xml:space="preserve"> and Anna Ockman. Brother of Carolyn O. Zoerner. Uncle of Tonya Chatman. Great Uncle of Desiree' and Whitney Chatman. Step-Uncle of Albinus, Andrew, Michael and Ronald Zoerner. Brother-in-law of Albinus E. Zoerner, Jr. </w:t>
      </w:r>
    </w:p>
    <w:p w14:paraId="55BC76A9" w14:textId="77777777" w:rsidR="00A809F5" w:rsidRDefault="00A809F5" w:rsidP="00A809F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809F5">
        <w:rPr>
          <w:rFonts w:ascii="Calibri" w:hAnsi="Calibri" w:cs="Calibri"/>
          <w:sz w:val="30"/>
          <w:szCs w:val="30"/>
        </w:rPr>
        <w:t xml:space="preserve">Former employee of Port of South Louisiana Harbor Commission and lifelong member of the Reserve Volunteer Fire Department. Age 61 years. A native and lifelong resident of Reserve, Louisiana. </w:t>
      </w:r>
    </w:p>
    <w:p w14:paraId="0534CB39" w14:textId="7100CA6E" w:rsidR="00A809F5" w:rsidRDefault="00A809F5" w:rsidP="00A809F5">
      <w:pPr>
        <w:spacing w:after="0" w:line="240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A809F5">
        <w:rPr>
          <w:rFonts w:ascii="Calibri" w:hAnsi="Calibri" w:cs="Calibri"/>
          <w:sz w:val="30"/>
          <w:szCs w:val="30"/>
        </w:rPr>
        <w:t xml:space="preserve">Relatives and friends of the family are invited to attend services. Visitation at Millet-Guidry Funeral Home, 2806 West Airline Highway, LaPlace, Louisiana on Saturday, November 8, </w:t>
      </w:r>
      <w:proofErr w:type="gramStart"/>
      <w:r w:rsidRPr="00A809F5">
        <w:rPr>
          <w:rFonts w:ascii="Calibri" w:hAnsi="Calibri" w:cs="Calibri"/>
          <w:sz w:val="30"/>
          <w:szCs w:val="30"/>
        </w:rPr>
        <w:t>2003</w:t>
      </w:r>
      <w:proofErr w:type="gramEnd"/>
      <w:r w:rsidRPr="00A809F5">
        <w:rPr>
          <w:rFonts w:ascii="Calibri" w:hAnsi="Calibri" w:cs="Calibri"/>
          <w:sz w:val="30"/>
          <w:szCs w:val="30"/>
        </w:rPr>
        <w:t xml:space="preserve"> from 8:30 am until 10:00 am followed by religious services in the funeral home chapel at 10:00 am. Burial in St. Peter Church Cemetery, Reserve, La. </w:t>
      </w:r>
    </w:p>
    <w:p w14:paraId="570C245F" w14:textId="77777777" w:rsidR="00A809F5" w:rsidRPr="00A809F5" w:rsidRDefault="00A809F5" w:rsidP="00A809F5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5C6A4ECF" w14:textId="77777777" w:rsidR="00A809F5" w:rsidRPr="00A809F5" w:rsidRDefault="00A809F5" w:rsidP="00A809F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809F5">
        <w:rPr>
          <w:rFonts w:ascii="Calibri" w:hAnsi="Calibri" w:cs="Calibri"/>
          <w:sz w:val="30"/>
          <w:szCs w:val="30"/>
        </w:rPr>
        <w:t>T</w:t>
      </w:r>
      <w:r w:rsidRPr="00A809F5">
        <w:rPr>
          <w:rFonts w:ascii="Calibri" w:hAnsi="Calibri" w:cs="Calibri"/>
          <w:sz w:val="30"/>
          <w:szCs w:val="30"/>
        </w:rPr>
        <w:t>he Times-Picayune</w:t>
      </w:r>
      <w:r w:rsidRPr="00A809F5">
        <w:rPr>
          <w:rFonts w:ascii="Calibri" w:hAnsi="Calibri" w:cs="Calibri"/>
          <w:sz w:val="30"/>
          <w:szCs w:val="30"/>
        </w:rPr>
        <w:t>, New Orleans, Louisiana</w:t>
      </w:r>
    </w:p>
    <w:p w14:paraId="1C21DC10" w14:textId="0D5F0EDD" w:rsidR="00A809F5" w:rsidRPr="00A809F5" w:rsidRDefault="00A809F5" w:rsidP="00A809F5">
      <w:pPr>
        <w:spacing w:after="0" w:line="240" w:lineRule="auto"/>
        <w:rPr>
          <w:rFonts w:ascii="Calibri" w:hAnsi="Calibri" w:cs="Calibri"/>
          <w:sz w:val="30"/>
          <w:szCs w:val="30"/>
        </w:rPr>
      </w:pPr>
      <w:r w:rsidRPr="00A809F5">
        <w:rPr>
          <w:rFonts w:ascii="Calibri" w:hAnsi="Calibri" w:cs="Calibri"/>
          <w:sz w:val="30"/>
          <w:szCs w:val="30"/>
        </w:rPr>
        <w:t>Nov. 8, 2003.</w:t>
      </w:r>
    </w:p>
    <w:sectPr w:rsidR="00A809F5" w:rsidRPr="00A80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9F5"/>
    <w:rsid w:val="0009452F"/>
    <w:rsid w:val="000F5DC1"/>
    <w:rsid w:val="002D457B"/>
    <w:rsid w:val="00A8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C6262"/>
  <w15:chartTrackingRefBased/>
  <w15:docId w15:val="{B70A0653-0BCB-43D7-B283-DB0322705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0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9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9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9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9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9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9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9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9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9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9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9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9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9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9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9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9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9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9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9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9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9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9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9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1</cp:revision>
  <dcterms:created xsi:type="dcterms:W3CDTF">2026-05-04T15:07:00Z</dcterms:created>
  <dcterms:modified xsi:type="dcterms:W3CDTF">2026-05-04T15:11:00Z</dcterms:modified>
</cp:coreProperties>
</file>