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32" w14:textId="19B3DCAD" w:rsidR="0009452F" w:rsidRPr="00860D17" w:rsidRDefault="00545437" w:rsidP="00545437">
      <w:pPr>
        <w:spacing w:after="0" w:line="240" w:lineRule="auto"/>
        <w:jc w:val="center"/>
        <w:rPr>
          <w:rFonts w:ascii="Calibri" w:hAnsi="Calibri" w:cs="Calibri"/>
          <w:sz w:val="40"/>
          <w:szCs w:val="40"/>
        </w:rPr>
      </w:pPr>
      <w:r>
        <w:rPr>
          <w:rFonts w:ascii="Calibri" w:hAnsi="Calibri" w:cs="Calibri"/>
          <w:sz w:val="40"/>
          <w:szCs w:val="40"/>
        </w:rPr>
        <w:t>Esther (Bourgeois)</w:t>
      </w:r>
      <w:r w:rsidR="00860D17" w:rsidRPr="00860D17">
        <w:rPr>
          <w:rFonts w:ascii="Calibri" w:hAnsi="Calibri" w:cs="Calibri"/>
          <w:sz w:val="40"/>
          <w:szCs w:val="40"/>
        </w:rPr>
        <w:t xml:space="preserve"> Ory</w:t>
      </w:r>
    </w:p>
    <w:p w14:paraId="4BA12192" w14:textId="36376909" w:rsidR="00F9432C" w:rsidRDefault="00545437" w:rsidP="00545437">
      <w:pPr>
        <w:spacing w:after="0" w:line="240" w:lineRule="auto"/>
        <w:jc w:val="center"/>
        <w:rPr>
          <w:rFonts w:ascii="Calibri" w:hAnsi="Calibri" w:cs="Calibri"/>
          <w:sz w:val="40"/>
          <w:szCs w:val="40"/>
        </w:rPr>
      </w:pPr>
      <w:r>
        <w:rPr>
          <w:rFonts w:ascii="Calibri" w:hAnsi="Calibri" w:cs="Calibri"/>
          <w:sz w:val="40"/>
          <w:szCs w:val="40"/>
        </w:rPr>
        <w:t>July 8, 1901 – August 26, 1999</w:t>
      </w:r>
    </w:p>
    <w:p w14:paraId="3D9B557B" w14:textId="77777777" w:rsidR="00A6483C" w:rsidRPr="00860D17" w:rsidRDefault="00A6483C" w:rsidP="00545437">
      <w:pPr>
        <w:spacing w:after="0" w:line="240" w:lineRule="auto"/>
        <w:jc w:val="center"/>
        <w:rPr>
          <w:rFonts w:ascii="Calibri" w:hAnsi="Calibri" w:cs="Calibri"/>
          <w:sz w:val="40"/>
          <w:szCs w:val="40"/>
        </w:rPr>
      </w:pPr>
    </w:p>
    <w:p w14:paraId="0EABE9EB" w14:textId="50057CBA" w:rsidR="00997D09" w:rsidRPr="00997D09" w:rsidRDefault="0016601D" w:rsidP="00545437">
      <w:pPr>
        <w:spacing w:after="0" w:line="240" w:lineRule="auto"/>
        <w:jc w:val="center"/>
        <w:rPr>
          <w:rFonts w:ascii="Calibri" w:hAnsi="Calibri" w:cs="Calibri"/>
          <w:sz w:val="30"/>
          <w:szCs w:val="30"/>
        </w:rPr>
      </w:pPr>
      <w:r>
        <w:rPr>
          <w:rFonts w:ascii="Calibri" w:hAnsi="Calibri" w:cs="Calibri"/>
          <w:sz w:val="30"/>
          <w:szCs w:val="30"/>
        </w:rPr>
        <w:t xml:space="preserve">  </w:t>
      </w:r>
      <w:r w:rsidR="00997D09">
        <w:rPr>
          <w:rFonts w:ascii="Calibri" w:hAnsi="Calibri" w:cs="Calibri"/>
          <w:sz w:val="30"/>
          <w:szCs w:val="30"/>
        </w:rPr>
        <w:t xml:space="preserve">   </w:t>
      </w:r>
      <w:r w:rsidR="00545437">
        <w:rPr>
          <w:rFonts w:ascii="Calibri" w:hAnsi="Calibri" w:cs="Calibri"/>
          <w:noProof/>
          <w:sz w:val="30"/>
          <w:szCs w:val="30"/>
        </w:rPr>
        <w:drawing>
          <wp:inline distT="0" distB="0" distL="0" distR="0" wp14:anchorId="48EFA78A" wp14:editId="4CF69F72">
            <wp:extent cx="2349818" cy="3133090"/>
            <wp:effectExtent l="0" t="0" r="0" b="0"/>
            <wp:docPr id="1242668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8527" name="Picture 124266852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5870" cy="3167825"/>
                    </a:xfrm>
                    <a:prstGeom prst="rect">
                      <a:avLst/>
                    </a:prstGeom>
                  </pic:spPr>
                </pic:pic>
              </a:graphicData>
            </a:graphic>
          </wp:inline>
        </w:drawing>
      </w:r>
      <w:r w:rsidR="00545437">
        <w:rPr>
          <w:rFonts w:ascii="Calibri" w:hAnsi="Calibri" w:cs="Calibri"/>
          <w:sz w:val="30"/>
          <w:szCs w:val="30"/>
        </w:rPr>
        <w:t xml:space="preserve">   </w:t>
      </w:r>
      <w:r w:rsidR="00545437">
        <w:rPr>
          <w:rFonts w:ascii="Calibri" w:hAnsi="Calibri" w:cs="Calibri"/>
          <w:noProof/>
          <w:sz w:val="30"/>
          <w:szCs w:val="30"/>
        </w:rPr>
        <w:drawing>
          <wp:inline distT="0" distB="0" distL="0" distR="0" wp14:anchorId="7D8EBE70" wp14:editId="66119E66">
            <wp:extent cx="2952750" cy="3107082"/>
            <wp:effectExtent l="0" t="0" r="0" b="0"/>
            <wp:docPr id="235649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8527" name="Picture 1242668527"/>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30804" t="23665" r="22614" b="39572"/>
                    <a:stretch>
                      <a:fillRect/>
                    </a:stretch>
                  </pic:blipFill>
                  <pic:spPr bwMode="auto">
                    <a:xfrm>
                      <a:off x="0" y="0"/>
                      <a:ext cx="3015494" cy="3173106"/>
                    </a:xfrm>
                    <a:prstGeom prst="rect">
                      <a:avLst/>
                    </a:prstGeom>
                    <a:ln>
                      <a:noFill/>
                    </a:ln>
                    <a:extLst>
                      <a:ext uri="{53640926-AAD7-44D8-BBD7-CCE9431645EC}">
                        <a14:shadowObscured xmlns:a14="http://schemas.microsoft.com/office/drawing/2010/main"/>
                      </a:ext>
                    </a:extLst>
                  </pic:spPr>
                </pic:pic>
              </a:graphicData>
            </a:graphic>
          </wp:inline>
        </w:drawing>
      </w:r>
    </w:p>
    <w:p w14:paraId="0F6F47AD" w14:textId="74399577" w:rsidR="00A6483C" w:rsidRDefault="00A6483C" w:rsidP="00545437">
      <w:pPr>
        <w:spacing w:after="0" w:line="240" w:lineRule="auto"/>
        <w:jc w:val="center"/>
        <w:rPr>
          <w:rFonts w:ascii="Calibri" w:hAnsi="Calibri" w:cs="Calibri"/>
          <w:sz w:val="30"/>
          <w:szCs w:val="30"/>
        </w:rPr>
      </w:pPr>
    </w:p>
    <w:p w14:paraId="5FFA0274" w14:textId="66E32739" w:rsidR="00F9432C" w:rsidRPr="00860D17" w:rsidRDefault="00F9432C" w:rsidP="00545437">
      <w:pPr>
        <w:spacing w:after="0" w:line="240" w:lineRule="auto"/>
        <w:jc w:val="center"/>
        <w:rPr>
          <w:rFonts w:ascii="Calibri" w:hAnsi="Calibri" w:cs="Calibri"/>
          <w:sz w:val="30"/>
          <w:szCs w:val="30"/>
        </w:rPr>
      </w:pPr>
    </w:p>
    <w:p w14:paraId="11E40059" w14:textId="77777777" w:rsidR="00545437" w:rsidRDefault="00545437" w:rsidP="00545437">
      <w:pPr>
        <w:spacing w:after="0" w:line="240" w:lineRule="auto"/>
        <w:rPr>
          <w:rFonts w:ascii="Calibri" w:hAnsi="Calibri" w:cs="Calibri"/>
          <w:sz w:val="30"/>
          <w:szCs w:val="30"/>
        </w:rPr>
      </w:pPr>
      <w:r>
        <w:rPr>
          <w:rFonts w:ascii="Calibri" w:hAnsi="Calibri" w:cs="Calibri"/>
          <w:sz w:val="30"/>
          <w:szCs w:val="30"/>
        </w:rPr>
        <w:t xml:space="preserve">   </w:t>
      </w:r>
      <w:r w:rsidRPr="00545437">
        <w:rPr>
          <w:rFonts w:ascii="Calibri" w:hAnsi="Calibri" w:cs="Calibri"/>
          <w:sz w:val="30"/>
          <w:szCs w:val="30"/>
        </w:rPr>
        <w:t xml:space="preserve">Esther Bourgeois Ory died Thursday 26 Aug 1999 at 4:45 a.m. She was the mother of George H Ory. Also survived by two grandchildren and two great grandchildren. </w:t>
      </w:r>
    </w:p>
    <w:p w14:paraId="73E2652E" w14:textId="77777777" w:rsidR="00545437" w:rsidRDefault="00545437" w:rsidP="00545437">
      <w:pPr>
        <w:spacing w:after="0" w:line="240" w:lineRule="auto"/>
        <w:rPr>
          <w:rFonts w:ascii="Calibri" w:hAnsi="Calibri" w:cs="Calibri"/>
          <w:sz w:val="30"/>
          <w:szCs w:val="30"/>
        </w:rPr>
      </w:pPr>
      <w:r>
        <w:rPr>
          <w:rFonts w:ascii="Calibri" w:hAnsi="Calibri" w:cs="Calibri"/>
          <w:sz w:val="30"/>
          <w:szCs w:val="30"/>
        </w:rPr>
        <w:t xml:space="preserve">   </w:t>
      </w:r>
      <w:r w:rsidRPr="00545437">
        <w:rPr>
          <w:rFonts w:ascii="Calibri" w:hAnsi="Calibri" w:cs="Calibri"/>
          <w:sz w:val="30"/>
          <w:szCs w:val="30"/>
        </w:rPr>
        <w:t>She was the daughter of the late George M</w:t>
      </w:r>
      <w:r>
        <w:rPr>
          <w:rFonts w:ascii="Calibri" w:hAnsi="Calibri" w:cs="Calibri"/>
          <w:sz w:val="30"/>
          <w:szCs w:val="30"/>
        </w:rPr>
        <w:t>.</w:t>
      </w:r>
      <w:r w:rsidRPr="00545437">
        <w:rPr>
          <w:rFonts w:ascii="Calibri" w:hAnsi="Calibri" w:cs="Calibri"/>
          <w:sz w:val="30"/>
          <w:szCs w:val="30"/>
        </w:rPr>
        <w:t xml:space="preserve"> and </w:t>
      </w:r>
      <w:proofErr w:type="spellStart"/>
      <w:r w:rsidRPr="00545437">
        <w:rPr>
          <w:rFonts w:ascii="Calibri" w:hAnsi="Calibri" w:cs="Calibri"/>
          <w:sz w:val="30"/>
          <w:szCs w:val="30"/>
        </w:rPr>
        <w:t>Pulcherie</w:t>
      </w:r>
      <w:proofErr w:type="spellEnd"/>
      <w:r w:rsidRPr="00545437">
        <w:rPr>
          <w:rFonts w:ascii="Calibri" w:hAnsi="Calibri" w:cs="Calibri"/>
          <w:sz w:val="30"/>
          <w:szCs w:val="30"/>
        </w:rPr>
        <w:t xml:space="preserve"> Chenet Bourgeois and the sister of Leonie N Bourgeois. She was a native and resident of Garyville, Louisiana. </w:t>
      </w:r>
    </w:p>
    <w:p w14:paraId="44B55D9A" w14:textId="52FBE819" w:rsidR="00997D09" w:rsidRDefault="00545437" w:rsidP="00545437">
      <w:pPr>
        <w:spacing w:after="0" w:line="240" w:lineRule="auto"/>
        <w:rPr>
          <w:rFonts w:ascii="Calibri" w:hAnsi="Calibri" w:cs="Calibri"/>
          <w:sz w:val="30"/>
          <w:szCs w:val="30"/>
        </w:rPr>
      </w:pPr>
      <w:r>
        <w:rPr>
          <w:rFonts w:ascii="Calibri" w:hAnsi="Calibri" w:cs="Calibri"/>
          <w:sz w:val="30"/>
          <w:szCs w:val="30"/>
        </w:rPr>
        <w:t xml:space="preserve">   </w:t>
      </w:r>
      <w:r w:rsidRPr="00545437">
        <w:rPr>
          <w:rFonts w:ascii="Calibri" w:hAnsi="Calibri" w:cs="Calibri"/>
          <w:sz w:val="30"/>
          <w:szCs w:val="30"/>
        </w:rPr>
        <w:t>Relatives and friends of the family were invited to attend the funeral services at Millet Guidry Funeral Home, 2806 West Airline Hwy, Reserve, Louisiana on Saturday 28 Aug 1999 in the funeral home chapel with interment in St Peter Cemetery, Reserve.</w:t>
      </w:r>
    </w:p>
    <w:p w14:paraId="2C0BB064" w14:textId="77777777" w:rsidR="00545437" w:rsidRDefault="00545437" w:rsidP="00545437">
      <w:pPr>
        <w:spacing w:after="0" w:line="240" w:lineRule="auto"/>
        <w:rPr>
          <w:rFonts w:ascii="Calibri" w:hAnsi="Calibri" w:cs="Calibri"/>
          <w:sz w:val="30"/>
          <w:szCs w:val="30"/>
        </w:rPr>
      </w:pPr>
    </w:p>
    <w:p w14:paraId="518B461A" w14:textId="77777777" w:rsidR="00A6483C" w:rsidRDefault="00A6483C" w:rsidP="00545437">
      <w:pPr>
        <w:spacing w:after="0" w:line="240" w:lineRule="auto"/>
        <w:rPr>
          <w:rFonts w:ascii="Calibri" w:hAnsi="Calibri" w:cs="Calibri"/>
          <w:sz w:val="30"/>
          <w:szCs w:val="30"/>
        </w:rPr>
      </w:pPr>
      <w:r w:rsidRPr="00A6483C">
        <w:rPr>
          <w:rFonts w:ascii="Calibri" w:hAnsi="Calibri" w:cs="Calibri"/>
          <w:sz w:val="30"/>
          <w:szCs w:val="30"/>
        </w:rPr>
        <w:t>The Times-Picayune</w:t>
      </w:r>
      <w:r>
        <w:rPr>
          <w:rFonts w:ascii="Calibri" w:hAnsi="Calibri" w:cs="Calibri"/>
          <w:sz w:val="30"/>
          <w:szCs w:val="30"/>
        </w:rPr>
        <w:t>, New Orleans, Louisiana</w:t>
      </w:r>
    </w:p>
    <w:p w14:paraId="1D66F6F9" w14:textId="786E0C73" w:rsidR="00860D17" w:rsidRPr="0016601D" w:rsidRDefault="00545437" w:rsidP="00545437">
      <w:pPr>
        <w:spacing w:after="0" w:line="240" w:lineRule="auto"/>
        <w:rPr>
          <w:rFonts w:ascii="Calibri" w:hAnsi="Calibri" w:cs="Calibri"/>
          <w:sz w:val="30"/>
          <w:szCs w:val="30"/>
        </w:rPr>
      </w:pPr>
      <w:r>
        <w:rPr>
          <w:rFonts w:ascii="Calibri" w:hAnsi="Calibri" w:cs="Calibri"/>
          <w:sz w:val="30"/>
          <w:szCs w:val="30"/>
        </w:rPr>
        <w:t>August 27, 1999</w:t>
      </w:r>
    </w:p>
    <w:sectPr w:rsidR="00860D17" w:rsidRPr="0016601D" w:rsidSect="00997D0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2C"/>
    <w:rsid w:val="0009452F"/>
    <w:rsid w:val="000F5DC1"/>
    <w:rsid w:val="0016601D"/>
    <w:rsid w:val="001D1A44"/>
    <w:rsid w:val="002D457B"/>
    <w:rsid w:val="004D45BE"/>
    <w:rsid w:val="00545437"/>
    <w:rsid w:val="00860D17"/>
    <w:rsid w:val="00997D09"/>
    <w:rsid w:val="00A6483C"/>
    <w:rsid w:val="00CD0264"/>
    <w:rsid w:val="00F44225"/>
    <w:rsid w:val="00F94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FF82"/>
  <w15:chartTrackingRefBased/>
  <w15:docId w15:val="{1E1D2E93-860B-4904-8E31-50B05ED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32C"/>
    <w:rPr>
      <w:rFonts w:eastAsiaTheme="majorEastAsia" w:cstheme="majorBidi"/>
      <w:color w:val="272727" w:themeColor="text1" w:themeTint="D8"/>
    </w:rPr>
  </w:style>
  <w:style w:type="paragraph" w:styleId="Title">
    <w:name w:val="Title"/>
    <w:basedOn w:val="Normal"/>
    <w:next w:val="Normal"/>
    <w:link w:val="TitleChar"/>
    <w:uiPriority w:val="10"/>
    <w:qFormat/>
    <w:rsid w:val="00F94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32C"/>
    <w:pPr>
      <w:spacing w:before="160"/>
      <w:jc w:val="center"/>
    </w:pPr>
    <w:rPr>
      <w:i/>
      <w:iCs/>
      <w:color w:val="404040" w:themeColor="text1" w:themeTint="BF"/>
    </w:rPr>
  </w:style>
  <w:style w:type="character" w:customStyle="1" w:styleId="QuoteChar">
    <w:name w:val="Quote Char"/>
    <w:basedOn w:val="DefaultParagraphFont"/>
    <w:link w:val="Quote"/>
    <w:uiPriority w:val="29"/>
    <w:rsid w:val="00F9432C"/>
    <w:rPr>
      <w:i/>
      <w:iCs/>
      <w:color w:val="404040" w:themeColor="text1" w:themeTint="BF"/>
    </w:rPr>
  </w:style>
  <w:style w:type="paragraph" w:styleId="ListParagraph">
    <w:name w:val="List Paragraph"/>
    <w:basedOn w:val="Normal"/>
    <w:uiPriority w:val="34"/>
    <w:qFormat/>
    <w:rsid w:val="00F9432C"/>
    <w:pPr>
      <w:ind w:left="720"/>
      <w:contextualSpacing/>
    </w:pPr>
  </w:style>
  <w:style w:type="character" w:styleId="IntenseEmphasis">
    <w:name w:val="Intense Emphasis"/>
    <w:basedOn w:val="DefaultParagraphFont"/>
    <w:uiPriority w:val="21"/>
    <w:qFormat/>
    <w:rsid w:val="00F9432C"/>
    <w:rPr>
      <w:i/>
      <w:iCs/>
      <w:color w:val="0F4761" w:themeColor="accent1" w:themeShade="BF"/>
    </w:rPr>
  </w:style>
  <w:style w:type="paragraph" w:styleId="IntenseQuote">
    <w:name w:val="Intense Quote"/>
    <w:basedOn w:val="Normal"/>
    <w:next w:val="Normal"/>
    <w:link w:val="IntenseQuoteChar"/>
    <w:uiPriority w:val="30"/>
    <w:qFormat/>
    <w:rsid w:val="00F94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32C"/>
    <w:rPr>
      <w:i/>
      <w:iCs/>
      <w:color w:val="0F4761" w:themeColor="accent1" w:themeShade="BF"/>
    </w:rPr>
  </w:style>
  <w:style w:type="character" w:styleId="IntenseReference">
    <w:name w:val="Intense Reference"/>
    <w:basedOn w:val="DefaultParagraphFont"/>
    <w:uiPriority w:val="32"/>
    <w:qFormat/>
    <w:rsid w:val="00F9432C"/>
    <w:rPr>
      <w:b/>
      <w:bCs/>
      <w:smallCaps/>
      <w:color w:val="0F4761" w:themeColor="accent1" w:themeShade="BF"/>
      <w:spacing w:val="5"/>
    </w:rPr>
  </w:style>
  <w:style w:type="paragraph" w:styleId="NormalWeb">
    <w:name w:val="Normal (Web)"/>
    <w:basedOn w:val="Normal"/>
    <w:uiPriority w:val="99"/>
    <w:semiHidden/>
    <w:unhideWhenUsed/>
    <w:rsid w:val="00F44225"/>
    <w:rPr>
      <w:rFonts w:ascii="Times New Roman" w:hAnsi="Times New Roman" w:cs="Times New Roman"/>
    </w:rPr>
  </w:style>
  <w:style w:type="character" w:styleId="Hyperlink">
    <w:name w:val="Hyperlink"/>
    <w:basedOn w:val="DefaultParagraphFont"/>
    <w:uiPriority w:val="99"/>
    <w:unhideWhenUsed/>
    <w:rsid w:val="00A6483C"/>
    <w:rPr>
      <w:color w:val="467886" w:themeColor="hyperlink"/>
      <w:u w:val="single"/>
    </w:rPr>
  </w:style>
  <w:style w:type="character" w:styleId="UnresolvedMention">
    <w:name w:val="Unresolved Mention"/>
    <w:basedOn w:val="DefaultParagraphFont"/>
    <w:uiPriority w:val="99"/>
    <w:semiHidden/>
    <w:unhideWhenUsed/>
    <w:rsid w:val="00A6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2026-05-05T13:08:00Z</dcterms:created>
  <dcterms:modified xsi:type="dcterms:W3CDTF">2026-05-05T13:08:00Z</dcterms:modified>
</cp:coreProperties>
</file>