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AFB0F" w14:textId="3016BFFF" w:rsidR="00E20215" w:rsidRPr="00E20215" w:rsidRDefault="009004E3" w:rsidP="00251ED8">
      <w:pPr>
        <w:spacing w:after="0" w:line="240" w:lineRule="auto"/>
        <w:jc w:val="center"/>
        <w:rPr>
          <w:rFonts w:ascii="Calibri" w:hAnsi="Calibri" w:cs="Calibri"/>
          <w:sz w:val="40"/>
          <w:szCs w:val="40"/>
        </w:rPr>
      </w:pPr>
      <w:r>
        <w:rPr>
          <w:rFonts w:ascii="Calibri" w:hAnsi="Calibri" w:cs="Calibri"/>
          <w:sz w:val="40"/>
          <w:szCs w:val="40"/>
        </w:rPr>
        <w:t>Linden Joseph</w:t>
      </w:r>
      <w:r w:rsidR="00251ED8">
        <w:rPr>
          <w:rFonts w:ascii="Calibri" w:hAnsi="Calibri" w:cs="Calibri"/>
          <w:sz w:val="40"/>
          <w:szCs w:val="40"/>
        </w:rPr>
        <w:t xml:space="preserve"> Oubre</w:t>
      </w:r>
      <w:r>
        <w:rPr>
          <w:rFonts w:ascii="Calibri" w:hAnsi="Calibri" w:cs="Calibri"/>
          <w:sz w:val="40"/>
          <w:szCs w:val="40"/>
        </w:rPr>
        <w:t xml:space="preserve"> Jr.</w:t>
      </w:r>
    </w:p>
    <w:p w14:paraId="60937C47" w14:textId="41266FF0" w:rsidR="00E20215" w:rsidRPr="00E20215" w:rsidRDefault="006B425F" w:rsidP="00251ED8">
      <w:pPr>
        <w:spacing w:after="0" w:line="240" w:lineRule="auto"/>
        <w:jc w:val="center"/>
        <w:rPr>
          <w:rFonts w:ascii="Calibri" w:hAnsi="Calibri" w:cs="Calibri"/>
          <w:sz w:val="40"/>
          <w:szCs w:val="40"/>
        </w:rPr>
      </w:pPr>
      <w:r>
        <w:rPr>
          <w:rFonts w:ascii="Calibri" w:hAnsi="Calibri" w:cs="Calibri"/>
          <w:sz w:val="40"/>
          <w:szCs w:val="40"/>
        </w:rPr>
        <w:t xml:space="preserve">November </w:t>
      </w:r>
      <w:r w:rsidR="009004E3">
        <w:rPr>
          <w:rFonts w:ascii="Calibri" w:hAnsi="Calibri" w:cs="Calibri"/>
          <w:sz w:val="40"/>
          <w:szCs w:val="40"/>
        </w:rPr>
        <w:t>30, 1939 – October 14, 2008</w:t>
      </w:r>
    </w:p>
    <w:p w14:paraId="14629F3F" w14:textId="77777777" w:rsidR="00E20215" w:rsidRPr="00E20215" w:rsidRDefault="00E20215" w:rsidP="00251ED8">
      <w:pPr>
        <w:spacing w:after="0" w:line="240" w:lineRule="auto"/>
        <w:jc w:val="center"/>
        <w:rPr>
          <w:rFonts w:ascii="Calibri" w:hAnsi="Calibri" w:cs="Calibri"/>
          <w:sz w:val="30"/>
          <w:szCs w:val="30"/>
        </w:rPr>
      </w:pPr>
    </w:p>
    <w:p w14:paraId="3C6E994B" w14:textId="5EE26BB3" w:rsidR="00E20215" w:rsidRDefault="004F707B" w:rsidP="00251ED8">
      <w:pPr>
        <w:spacing w:after="0" w:line="240" w:lineRule="auto"/>
        <w:jc w:val="center"/>
        <w:rPr>
          <w:rFonts w:ascii="Calibri" w:hAnsi="Calibri" w:cs="Calibri"/>
          <w:sz w:val="30"/>
          <w:szCs w:val="30"/>
        </w:rPr>
      </w:pPr>
      <w:r>
        <w:rPr>
          <w:noProof/>
        </w:rPr>
        <w:drawing>
          <wp:inline distT="0" distB="0" distL="0" distR="0" wp14:anchorId="69838AFB" wp14:editId="175E303F">
            <wp:extent cx="3455591" cy="2421483"/>
            <wp:effectExtent l="0" t="0" r="0" b="0"/>
            <wp:docPr id="610331890" name="Picture 20"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Larger memorial image loadi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9231" r="13782" b="213"/>
                    <a:stretch>
                      <a:fillRect/>
                    </a:stretch>
                  </pic:blipFill>
                  <pic:spPr bwMode="auto">
                    <a:xfrm>
                      <a:off x="0" y="0"/>
                      <a:ext cx="3485427" cy="2442390"/>
                    </a:xfrm>
                    <a:prstGeom prst="rect">
                      <a:avLst/>
                    </a:prstGeom>
                    <a:noFill/>
                    <a:ln>
                      <a:noFill/>
                    </a:ln>
                    <a:extLst>
                      <a:ext uri="{53640926-AAD7-44D8-BBD7-CCE9431645EC}">
                        <a14:shadowObscured xmlns:a14="http://schemas.microsoft.com/office/drawing/2010/main"/>
                      </a:ext>
                    </a:extLst>
                  </pic:spPr>
                </pic:pic>
              </a:graphicData>
            </a:graphic>
          </wp:inline>
        </w:drawing>
      </w:r>
    </w:p>
    <w:p w14:paraId="36DD5BE2" w14:textId="3F1318CB" w:rsidR="004F707B" w:rsidRDefault="004F707B" w:rsidP="00251ED8">
      <w:pPr>
        <w:spacing w:after="0" w:line="240" w:lineRule="auto"/>
        <w:jc w:val="center"/>
        <w:rPr>
          <w:rFonts w:ascii="Calibri" w:hAnsi="Calibri" w:cs="Calibri"/>
          <w:sz w:val="30"/>
          <w:szCs w:val="30"/>
        </w:rPr>
      </w:pPr>
      <w:r>
        <w:rPr>
          <w:rFonts w:ascii="Calibri" w:hAnsi="Calibri" w:cs="Calibri"/>
          <w:sz w:val="30"/>
          <w:szCs w:val="30"/>
        </w:rPr>
        <w:t>Photo by Team T-Lo</w:t>
      </w:r>
    </w:p>
    <w:p w14:paraId="43CB9F02" w14:textId="77777777" w:rsidR="00E20215" w:rsidRPr="00E20215" w:rsidRDefault="00E20215" w:rsidP="00251ED8">
      <w:pPr>
        <w:spacing w:after="0" w:line="240" w:lineRule="auto"/>
        <w:rPr>
          <w:rFonts w:ascii="Calibri" w:hAnsi="Calibri" w:cs="Calibri"/>
          <w:sz w:val="30"/>
          <w:szCs w:val="30"/>
        </w:rPr>
      </w:pPr>
    </w:p>
    <w:p w14:paraId="5254C76C" w14:textId="77777777" w:rsidR="009004E3" w:rsidRDefault="009004E3" w:rsidP="009004E3">
      <w:pPr>
        <w:spacing w:after="0" w:line="240" w:lineRule="auto"/>
        <w:rPr>
          <w:rFonts w:ascii="Calibri" w:hAnsi="Calibri" w:cs="Calibri"/>
          <w:sz w:val="30"/>
          <w:szCs w:val="30"/>
        </w:rPr>
      </w:pPr>
      <w:r>
        <w:rPr>
          <w:rFonts w:ascii="Calibri" w:hAnsi="Calibri" w:cs="Calibri"/>
          <w:sz w:val="30"/>
          <w:szCs w:val="30"/>
        </w:rPr>
        <w:t xml:space="preserve">   </w:t>
      </w:r>
      <w:r w:rsidRPr="009004E3">
        <w:rPr>
          <w:rFonts w:ascii="Calibri" w:hAnsi="Calibri" w:cs="Calibri"/>
          <w:sz w:val="30"/>
          <w:szCs w:val="30"/>
        </w:rPr>
        <w:t xml:space="preserve">Linden "Bubby" "L.J." Oubre Jr. entered eternal life at 5 p.m. Tuesday, Oct. 14, 2008. He was 68 and a native and resident of Reserve. </w:t>
      </w:r>
    </w:p>
    <w:p w14:paraId="4986B7E4" w14:textId="77777777" w:rsidR="009004E3" w:rsidRDefault="009004E3" w:rsidP="009004E3">
      <w:pPr>
        <w:spacing w:after="0" w:line="240" w:lineRule="auto"/>
        <w:rPr>
          <w:rFonts w:ascii="Calibri" w:hAnsi="Calibri" w:cs="Calibri"/>
          <w:sz w:val="30"/>
          <w:szCs w:val="30"/>
        </w:rPr>
      </w:pPr>
      <w:r>
        <w:rPr>
          <w:rFonts w:ascii="Calibri" w:hAnsi="Calibri" w:cs="Calibri"/>
          <w:sz w:val="30"/>
          <w:szCs w:val="30"/>
        </w:rPr>
        <w:t xml:space="preserve">   </w:t>
      </w:r>
      <w:r w:rsidRPr="009004E3">
        <w:rPr>
          <w:rFonts w:ascii="Calibri" w:hAnsi="Calibri" w:cs="Calibri"/>
          <w:sz w:val="30"/>
          <w:szCs w:val="30"/>
        </w:rPr>
        <w:t xml:space="preserve">He was the beloved husband of Geraldine Trosclair Oubre, and father of Donna Weber, Lynn Caronna and husband Nick, Ann Scallan and husband Mike, Linden "Joey" Oubre III and wife Donna, and Julie Snyder and husband Johnny. Also survived by 11 grandchildren. </w:t>
      </w:r>
    </w:p>
    <w:p w14:paraId="2DD9E163" w14:textId="77777777" w:rsidR="009004E3" w:rsidRDefault="009004E3" w:rsidP="009004E3">
      <w:pPr>
        <w:spacing w:after="0" w:line="240" w:lineRule="auto"/>
        <w:rPr>
          <w:rFonts w:ascii="Calibri" w:hAnsi="Calibri" w:cs="Calibri"/>
          <w:sz w:val="30"/>
          <w:szCs w:val="30"/>
        </w:rPr>
      </w:pPr>
      <w:r>
        <w:rPr>
          <w:rFonts w:ascii="Calibri" w:hAnsi="Calibri" w:cs="Calibri"/>
          <w:sz w:val="30"/>
          <w:szCs w:val="30"/>
        </w:rPr>
        <w:t xml:space="preserve">   </w:t>
      </w:r>
      <w:r w:rsidRPr="009004E3">
        <w:rPr>
          <w:rFonts w:ascii="Calibri" w:hAnsi="Calibri" w:cs="Calibri"/>
          <w:sz w:val="30"/>
          <w:szCs w:val="30"/>
        </w:rPr>
        <w:t xml:space="preserve">Preceded in death by his parents, Linden "Bilbo" Oubre Sr. and Josephine Oubre; and a grandchild. He was the son-in-law of Rose Trosclair and the late Elvest Trosclair, and brother of Cheryl Triche and Mary Ann Becnel. Also survived by his beloved dog, Chance. </w:t>
      </w:r>
    </w:p>
    <w:p w14:paraId="661F3243" w14:textId="0950D54A" w:rsidR="009004E3" w:rsidRPr="009004E3" w:rsidRDefault="009004E3" w:rsidP="009004E3">
      <w:pPr>
        <w:spacing w:after="0" w:line="240" w:lineRule="auto"/>
        <w:rPr>
          <w:rFonts w:ascii="Calibri" w:hAnsi="Calibri" w:cs="Calibri"/>
          <w:sz w:val="30"/>
          <w:szCs w:val="30"/>
        </w:rPr>
      </w:pPr>
      <w:r>
        <w:rPr>
          <w:rFonts w:ascii="Calibri" w:hAnsi="Calibri" w:cs="Calibri"/>
          <w:sz w:val="30"/>
          <w:szCs w:val="30"/>
        </w:rPr>
        <w:t xml:space="preserve">   </w:t>
      </w:r>
      <w:r w:rsidRPr="009004E3">
        <w:rPr>
          <w:rFonts w:ascii="Calibri" w:hAnsi="Calibri" w:cs="Calibri"/>
          <w:sz w:val="30"/>
          <w:szCs w:val="30"/>
        </w:rPr>
        <w:t>Relatives, friends and employees of Western-Southern Life Insurance Co. are invited to attend services. Visitation at Millet-Guidry Funeral Home, 2806 W. Airline Highway, LaPlace, on Thursday, Oct. 16, from 5 p.m. to 9 p.m. Visitation at St. Peter Catholic Church, Reserve, on Friday from 9 a.m. until religious service at 10 a.m. Burial in St. Peter Cemetery.</w:t>
      </w:r>
    </w:p>
    <w:p w14:paraId="3CD60693" w14:textId="77777777" w:rsidR="009004E3" w:rsidRDefault="009004E3" w:rsidP="009004E3">
      <w:pPr>
        <w:spacing w:after="0" w:line="240" w:lineRule="auto"/>
        <w:rPr>
          <w:rFonts w:ascii="Calibri" w:hAnsi="Calibri" w:cs="Calibri"/>
          <w:sz w:val="30"/>
          <w:szCs w:val="30"/>
        </w:rPr>
      </w:pPr>
    </w:p>
    <w:p w14:paraId="682230C4" w14:textId="77777777" w:rsidR="009004E3" w:rsidRDefault="009004E3" w:rsidP="009004E3">
      <w:pPr>
        <w:spacing w:after="0" w:line="240" w:lineRule="auto"/>
        <w:rPr>
          <w:rFonts w:ascii="Calibri" w:hAnsi="Calibri" w:cs="Calibri"/>
          <w:sz w:val="30"/>
          <w:szCs w:val="30"/>
        </w:rPr>
      </w:pPr>
      <w:r w:rsidRPr="009004E3">
        <w:rPr>
          <w:rFonts w:ascii="Calibri" w:hAnsi="Calibri" w:cs="Calibri"/>
          <w:sz w:val="30"/>
          <w:szCs w:val="30"/>
        </w:rPr>
        <w:t>The Advocate</w:t>
      </w:r>
      <w:r>
        <w:rPr>
          <w:rFonts w:ascii="Calibri" w:hAnsi="Calibri" w:cs="Calibri"/>
          <w:sz w:val="30"/>
          <w:szCs w:val="30"/>
        </w:rPr>
        <w:t>, Baton Rouge, Louisiana</w:t>
      </w:r>
    </w:p>
    <w:p w14:paraId="5DD29ECD" w14:textId="0729DC60" w:rsidR="009004E3" w:rsidRPr="009004E3" w:rsidRDefault="009004E3" w:rsidP="009004E3">
      <w:pPr>
        <w:spacing w:after="0" w:line="240" w:lineRule="auto"/>
        <w:rPr>
          <w:rFonts w:ascii="Calibri" w:hAnsi="Calibri" w:cs="Calibri"/>
          <w:sz w:val="30"/>
          <w:szCs w:val="30"/>
        </w:rPr>
      </w:pPr>
      <w:r w:rsidRPr="009004E3">
        <w:rPr>
          <w:rFonts w:ascii="Calibri" w:hAnsi="Calibri" w:cs="Calibri"/>
          <w:sz w:val="30"/>
          <w:szCs w:val="30"/>
        </w:rPr>
        <w:t>Oct. 16, 2008</w:t>
      </w:r>
    </w:p>
    <w:p w14:paraId="43F4CB4F" w14:textId="4EDF4321" w:rsidR="0009452F" w:rsidRDefault="0009452F" w:rsidP="009004E3">
      <w:pPr>
        <w:spacing w:after="0" w:line="240" w:lineRule="auto"/>
      </w:pPr>
    </w:p>
    <w:sectPr w:rsidR="0009452F" w:rsidSect="006B425F">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B4733"/>
    <w:multiLevelType w:val="multilevel"/>
    <w:tmpl w:val="629A3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CA1FF3"/>
    <w:multiLevelType w:val="multilevel"/>
    <w:tmpl w:val="B80C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9338985">
    <w:abstractNumId w:val="0"/>
  </w:num>
  <w:num w:numId="2" w16cid:durableId="90783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726"/>
    <w:rsid w:val="000001EB"/>
    <w:rsid w:val="0009452F"/>
    <w:rsid w:val="000F5DC1"/>
    <w:rsid w:val="00251ED8"/>
    <w:rsid w:val="00303E44"/>
    <w:rsid w:val="00317B57"/>
    <w:rsid w:val="003B0EFA"/>
    <w:rsid w:val="003B41D2"/>
    <w:rsid w:val="003D2D11"/>
    <w:rsid w:val="004C7A3B"/>
    <w:rsid w:val="004F707B"/>
    <w:rsid w:val="005C4F9A"/>
    <w:rsid w:val="00601402"/>
    <w:rsid w:val="00644CAD"/>
    <w:rsid w:val="006B425F"/>
    <w:rsid w:val="006C7716"/>
    <w:rsid w:val="007C48DC"/>
    <w:rsid w:val="009004E3"/>
    <w:rsid w:val="0091200D"/>
    <w:rsid w:val="00AF75F4"/>
    <w:rsid w:val="00BD4D23"/>
    <w:rsid w:val="00CA7726"/>
    <w:rsid w:val="00D15D6F"/>
    <w:rsid w:val="00E20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2F53E"/>
  <w15:chartTrackingRefBased/>
  <w15:docId w15:val="{DE624648-4113-455C-9E90-6A4A05276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77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77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77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77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77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77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77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77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77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7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77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77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77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77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77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77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77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7726"/>
    <w:rPr>
      <w:rFonts w:eastAsiaTheme="majorEastAsia" w:cstheme="majorBidi"/>
      <w:color w:val="272727" w:themeColor="text1" w:themeTint="D8"/>
    </w:rPr>
  </w:style>
  <w:style w:type="paragraph" w:styleId="Title">
    <w:name w:val="Title"/>
    <w:basedOn w:val="Normal"/>
    <w:next w:val="Normal"/>
    <w:link w:val="TitleChar"/>
    <w:uiPriority w:val="10"/>
    <w:qFormat/>
    <w:rsid w:val="00CA7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77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77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77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7726"/>
    <w:pPr>
      <w:spacing w:before="160"/>
      <w:jc w:val="center"/>
    </w:pPr>
    <w:rPr>
      <w:i/>
      <w:iCs/>
      <w:color w:val="404040" w:themeColor="text1" w:themeTint="BF"/>
    </w:rPr>
  </w:style>
  <w:style w:type="character" w:customStyle="1" w:styleId="QuoteChar">
    <w:name w:val="Quote Char"/>
    <w:basedOn w:val="DefaultParagraphFont"/>
    <w:link w:val="Quote"/>
    <w:uiPriority w:val="29"/>
    <w:rsid w:val="00CA7726"/>
    <w:rPr>
      <w:i/>
      <w:iCs/>
      <w:color w:val="404040" w:themeColor="text1" w:themeTint="BF"/>
    </w:rPr>
  </w:style>
  <w:style w:type="paragraph" w:styleId="ListParagraph">
    <w:name w:val="List Paragraph"/>
    <w:basedOn w:val="Normal"/>
    <w:uiPriority w:val="34"/>
    <w:qFormat/>
    <w:rsid w:val="00CA7726"/>
    <w:pPr>
      <w:ind w:left="720"/>
      <w:contextualSpacing/>
    </w:pPr>
  </w:style>
  <w:style w:type="character" w:styleId="IntenseEmphasis">
    <w:name w:val="Intense Emphasis"/>
    <w:basedOn w:val="DefaultParagraphFont"/>
    <w:uiPriority w:val="21"/>
    <w:qFormat/>
    <w:rsid w:val="00CA7726"/>
    <w:rPr>
      <w:i/>
      <w:iCs/>
      <w:color w:val="0F4761" w:themeColor="accent1" w:themeShade="BF"/>
    </w:rPr>
  </w:style>
  <w:style w:type="paragraph" w:styleId="IntenseQuote">
    <w:name w:val="Intense Quote"/>
    <w:basedOn w:val="Normal"/>
    <w:next w:val="Normal"/>
    <w:link w:val="IntenseQuoteChar"/>
    <w:uiPriority w:val="30"/>
    <w:qFormat/>
    <w:rsid w:val="00CA77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7726"/>
    <w:rPr>
      <w:i/>
      <w:iCs/>
      <w:color w:val="0F4761" w:themeColor="accent1" w:themeShade="BF"/>
    </w:rPr>
  </w:style>
  <w:style w:type="character" w:styleId="IntenseReference">
    <w:name w:val="Intense Reference"/>
    <w:basedOn w:val="DefaultParagraphFont"/>
    <w:uiPriority w:val="32"/>
    <w:qFormat/>
    <w:rsid w:val="00CA7726"/>
    <w:rPr>
      <w:b/>
      <w:bCs/>
      <w:smallCaps/>
      <w:color w:val="0F4761" w:themeColor="accent1" w:themeShade="BF"/>
      <w:spacing w:val="5"/>
    </w:rPr>
  </w:style>
  <w:style w:type="character" w:styleId="Hyperlink">
    <w:name w:val="Hyperlink"/>
    <w:basedOn w:val="DefaultParagraphFont"/>
    <w:uiPriority w:val="99"/>
    <w:unhideWhenUsed/>
    <w:rsid w:val="00CA7726"/>
    <w:rPr>
      <w:color w:val="467886" w:themeColor="hyperlink"/>
      <w:u w:val="single"/>
    </w:rPr>
  </w:style>
  <w:style w:type="character" w:styleId="UnresolvedMention">
    <w:name w:val="Unresolved Mention"/>
    <w:basedOn w:val="DefaultParagraphFont"/>
    <w:uiPriority w:val="99"/>
    <w:semiHidden/>
    <w:unhideWhenUsed/>
    <w:rsid w:val="00CA77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82862-05CE-408C-A59B-5CCD332F4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200</Words>
  <Characters>966</Characters>
  <Application>Microsoft Office Word</Application>
  <DocSecurity>0</DocSecurity>
  <Lines>14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2026-05-07T14:04:00Z</dcterms:created>
  <dcterms:modified xsi:type="dcterms:W3CDTF">2026-05-07T14:04:00Z</dcterms:modified>
</cp:coreProperties>
</file>