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C77E" w14:textId="499188F8" w:rsidR="00EB5EB4" w:rsidRPr="00CC30DF" w:rsidRDefault="00674DD3" w:rsidP="00CC30D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Lucille (Jones) Parker</w:t>
      </w:r>
    </w:p>
    <w:p w14:paraId="6C58F84C" w14:textId="5A3759BA" w:rsidR="00EB5EB4" w:rsidRPr="00CC30DF" w:rsidRDefault="00674DD3" w:rsidP="00CC30D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27, 1926 – September 28, 2018</w:t>
      </w:r>
    </w:p>
    <w:p w14:paraId="5465329B" w14:textId="77777777" w:rsidR="00CC30DF" w:rsidRPr="00CC30DF" w:rsidRDefault="00CC30DF" w:rsidP="00CC30D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8EBB055" w14:textId="1FE08799" w:rsidR="00CC30DF" w:rsidRPr="00CC30DF" w:rsidRDefault="00CC30DF" w:rsidP="00CC30D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CC30DF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3BEBF2B" wp14:editId="0E2DA17A">
            <wp:extent cx="1857375" cy="2476500"/>
            <wp:effectExtent l="0" t="0" r="9525" b="0"/>
            <wp:docPr id="2015583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83531" name="Picture 20155835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2" cy="247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8395D" w14:textId="77777777" w:rsidR="00EB5EB4" w:rsidRPr="00CC30DF" w:rsidRDefault="00EB5EB4" w:rsidP="00CC30D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0C0485E" w14:textId="77777777" w:rsidR="00674DD3" w:rsidRDefault="00674DD3" w:rsidP="00674DD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674DD3">
        <w:rPr>
          <w:rFonts w:ascii="Calibri" w:hAnsi="Calibri" w:cs="Calibri"/>
          <w:sz w:val="30"/>
          <w:szCs w:val="30"/>
        </w:rPr>
        <w:t xml:space="preserve">Lucille Jones Parker, a native of Chicago, IL and a resident of New Orleans, LA entered eternal rest at the age of 91 on Friday, September 28, </w:t>
      </w:r>
      <w:proofErr w:type="gramStart"/>
      <w:r w:rsidRPr="00674DD3">
        <w:rPr>
          <w:rFonts w:ascii="Calibri" w:hAnsi="Calibri" w:cs="Calibri"/>
          <w:sz w:val="30"/>
          <w:szCs w:val="30"/>
        </w:rPr>
        <w:t>2018</w:t>
      </w:r>
      <w:proofErr w:type="gramEnd"/>
      <w:r w:rsidRPr="00674DD3">
        <w:rPr>
          <w:rFonts w:ascii="Calibri" w:hAnsi="Calibri" w:cs="Calibri"/>
          <w:sz w:val="30"/>
          <w:szCs w:val="30"/>
        </w:rPr>
        <w:t xml:space="preserve"> at the Covenant Nursing Home. </w:t>
      </w:r>
    </w:p>
    <w:p w14:paraId="68E54A1B" w14:textId="77777777" w:rsidR="00674DD3" w:rsidRDefault="00674DD3" w:rsidP="00674DD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674DD3">
        <w:rPr>
          <w:rFonts w:ascii="Calibri" w:hAnsi="Calibri" w:cs="Calibri"/>
          <w:sz w:val="30"/>
          <w:szCs w:val="30"/>
        </w:rPr>
        <w:t xml:space="preserve">Lucille was preceded in death by her husband Alphonse Parker, her parents George and Pauline Jones, brother, Theodore Jones Sr. (Pauline) </w:t>
      </w:r>
      <w:proofErr w:type="gramStart"/>
      <w:r w:rsidRPr="00674DD3">
        <w:rPr>
          <w:rFonts w:ascii="Calibri" w:hAnsi="Calibri" w:cs="Calibri"/>
          <w:sz w:val="30"/>
          <w:szCs w:val="30"/>
        </w:rPr>
        <w:t>sister in law</w:t>
      </w:r>
      <w:proofErr w:type="gramEnd"/>
      <w:r w:rsidRPr="00674DD3">
        <w:rPr>
          <w:rFonts w:ascii="Calibri" w:hAnsi="Calibri" w:cs="Calibri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 xml:space="preserve"> </w:t>
      </w:r>
    </w:p>
    <w:p w14:paraId="3ABDBBC5" w14:textId="77777777" w:rsidR="00674DD3" w:rsidRDefault="00674DD3" w:rsidP="00674DD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674DD3">
        <w:rPr>
          <w:rFonts w:ascii="Calibri" w:hAnsi="Calibri" w:cs="Calibri"/>
          <w:sz w:val="30"/>
          <w:szCs w:val="30"/>
        </w:rPr>
        <w:t xml:space="preserve">She attended St. Monica Catholic School and continued her education at St. Mary’s Academy High School, where she dominated her skills on the basketball court. She was a </w:t>
      </w:r>
      <w:proofErr w:type="gramStart"/>
      <w:r w:rsidRPr="00674DD3">
        <w:rPr>
          <w:rFonts w:ascii="Calibri" w:hAnsi="Calibri" w:cs="Calibri"/>
          <w:sz w:val="30"/>
          <w:szCs w:val="30"/>
        </w:rPr>
        <w:t>life -</w:t>
      </w:r>
      <w:proofErr w:type="gramEnd"/>
      <w:r w:rsidRPr="00674DD3">
        <w:rPr>
          <w:rFonts w:ascii="Calibri" w:hAnsi="Calibri" w:cs="Calibri"/>
          <w:sz w:val="30"/>
          <w:szCs w:val="30"/>
        </w:rPr>
        <w:t>long resident of New Orleans. She was a retired domestic worker.</w:t>
      </w:r>
      <w:r w:rsidRPr="00674DD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674DD3">
        <w:rPr>
          <w:rFonts w:ascii="Calibri" w:hAnsi="Calibri" w:cs="Calibri"/>
          <w:sz w:val="30"/>
          <w:szCs w:val="30"/>
        </w:rPr>
        <w:t xml:space="preserve">Lucille was a faithful parishioner of Holy Ghost Catholic Church now St. Katharine Drexel Catholic Church. She was a member of the Holy Ghost Usher Society, one of the original members of Holy Ghost Senior Choir, St. Katharine Drexel Gospel Choir and a member of the Sodality. She was a member of the Knights of Peter </w:t>
      </w:r>
      <w:proofErr w:type="spellStart"/>
      <w:r w:rsidRPr="00674DD3">
        <w:rPr>
          <w:rFonts w:ascii="Calibri" w:hAnsi="Calibri" w:cs="Calibri"/>
          <w:sz w:val="30"/>
          <w:szCs w:val="30"/>
        </w:rPr>
        <w:t>Claver</w:t>
      </w:r>
      <w:proofErr w:type="spellEnd"/>
      <w:r w:rsidRPr="00674DD3">
        <w:rPr>
          <w:rFonts w:ascii="Calibri" w:hAnsi="Calibri" w:cs="Calibri"/>
          <w:sz w:val="30"/>
          <w:szCs w:val="30"/>
        </w:rPr>
        <w:t xml:space="preserve"> Ladies of Grace M.L. Lunnon Grand Chapter 4 and Knights of Peter </w:t>
      </w:r>
      <w:proofErr w:type="spellStart"/>
      <w:r w:rsidRPr="00674DD3">
        <w:rPr>
          <w:rFonts w:ascii="Calibri" w:hAnsi="Calibri" w:cs="Calibri"/>
          <w:sz w:val="30"/>
          <w:szCs w:val="30"/>
        </w:rPr>
        <w:t>Claver</w:t>
      </w:r>
      <w:proofErr w:type="spellEnd"/>
      <w:r w:rsidRPr="00674DD3">
        <w:rPr>
          <w:rFonts w:ascii="Calibri" w:hAnsi="Calibri" w:cs="Calibri"/>
          <w:sz w:val="30"/>
          <w:szCs w:val="30"/>
        </w:rPr>
        <w:t xml:space="preserve"> Ladies Auxiliary St. Theresa Little Flower Court 52. </w:t>
      </w:r>
    </w:p>
    <w:p w14:paraId="6889CCCF" w14:textId="20C25F05" w:rsidR="00674DD3" w:rsidRDefault="00674DD3" w:rsidP="00674DD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674DD3">
        <w:rPr>
          <w:rFonts w:ascii="Calibri" w:hAnsi="Calibri" w:cs="Calibri"/>
          <w:sz w:val="30"/>
          <w:szCs w:val="30"/>
        </w:rPr>
        <w:t xml:space="preserve">Cherishing her memories are her two sons: Calvin Parker Sr. (Carolyn Cinnamon Reeves) and Roland Jones of Monroe, LA, grandchildren: Calvin Parker Jr. (Krystal) of Lafayette, LA, Chanelle Parker-Robinson (Ivan Jr.) and Amanda Darensbourg. 11 great grandchildren: Aaron Jr., Kayla, Ahmad, </w:t>
      </w:r>
      <w:proofErr w:type="spellStart"/>
      <w:r w:rsidRPr="00674DD3">
        <w:rPr>
          <w:rFonts w:ascii="Calibri" w:hAnsi="Calibri" w:cs="Calibri"/>
          <w:sz w:val="30"/>
          <w:szCs w:val="30"/>
        </w:rPr>
        <w:t>Calbey</w:t>
      </w:r>
      <w:proofErr w:type="spellEnd"/>
      <w:r w:rsidRPr="00674DD3">
        <w:rPr>
          <w:rFonts w:ascii="Calibri" w:hAnsi="Calibri" w:cs="Calibri"/>
          <w:sz w:val="30"/>
          <w:szCs w:val="30"/>
        </w:rPr>
        <w:t xml:space="preserve">, Ivan III, Calvin III, Avant, </w:t>
      </w:r>
      <w:proofErr w:type="spellStart"/>
      <w:r w:rsidRPr="00674DD3">
        <w:rPr>
          <w:rFonts w:ascii="Calibri" w:hAnsi="Calibri" w:cs="Calibri"/>
          <w:sz w:val="30"/>
          <w:szCs w:val="30"/>
        </w:rPr>
        <w:t>Ionesti</w:t>
      </w:r>
      <w:proofErr w:type="spellEnd"/>
      <w:r w:rsidRPr="00674DD3">
        <w:rPr>
          <w:rFonts w:ascii="Calibri" w:hAnsi="Calibri" w:cs="Calibri"/>
          <w:sz w:val="30"/>
          <w:szCs w:val="30"/>
        </w:rPr>
        <w:t>, Ian and Idris, goddaughter: Karen Thomas McWilliams (Darrin), niece: Karen Jones Roberts, nephews: Theodore Jones Jr. and Eugene Jones of Atlanta, GA. She also survived by a host of nieces, nephews, cousins and friends.</w:t>
      </w:r>
      <w:r w:rsidRPr="00674DD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674DD3">
        <w:rPr>
          <w:rFonts w:ascii="Calibri" w:hAnsi="Calibri" w:cs="Calibri"/>
          <w:sz w:val="30"/>
          <w:szCs w:val="30"/>
        </w:rPr>
        <w:t xml:space="preserve">Relatives and friends of the family, also Priest and Parishioners of St. Katharine Drexel C.C. are invited to attend the Mass of Christian Burial at 10:00 AM on Saturday, October 6, </w:t>
      </w:r>
      <w:proofErr w:type="gramStart"/>
      <w:r w:rsidRPr="00674DD3">
        <w:rPr>
          <w:rFonts w:ascii="Calibri" w:hAnsi="Calibri" w:cs="Calibri"/>
          <w:sz w:val="30"/>
          <w:szCs w:val="30"/>
        </w:rPr>
        <w:t>2018</w:t>
      </w:r>
      <w:proofErr w:type="gramEnd"/>
      <w:r w:rsidRPr="00674DD3">
        <w:rPr>
          <w:rFonts w:ascii="Calibri" w:hAnsi="Calibri" w:cs="Calibri"/>
          <w:sz w:val="30"/>
          <w:szCs w:val="30"/>
        </w:rPr>
        <w:t xml:space="preserve"> at St. Katharine Drexel C.C., 2015 Louisiana Ave. New Orleans, LA 70115. Visitation will be from 8:00 AM until 10:00 AM. </w:t>
      </w:r>
    </w:p>
    <w:p w14:paraId="0AAC4BD0" w14:textId="77777777" w:rsidR="00674DD3" w:rsidRDefault="00674DD3" w:rsidP="00674DD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AB194C4" w14:textId="7A7D358A" w:rsidR="00EB5EB4" w:rsidRDefault="00674DD3" w:rsidP="00674DD3">
      <w:pPr>
        <w:spacing w:after="0" w:line="240" w:lineRule="auto"/>
      </w:pPr>
      <w:r w:rsidRPr="00674DD3">
        <w:rPr>
          <w:rFonts w:ascii="Calibri" w:hAnsi="Calibri" w:cs="Calibri"/>
          <w:sz w:val="30"/>
          <w:szCs w:val="30"/>
        </w:rPr>
        <w:t>Rhodes Funeral Home</w:t>
      </w:r>
      <w:r>
        <w:rPr>
          <w:rFonts w:ascii="Calibri" w:hAnsi="Calibri" w:cs="Calibri"/>
          <w:sz w:val="30"/>
          <w:szCs w:val="30"/>
        </w:rPr>
        <w:t>, New Orleans, Louisiana</w:t>
      </w:r>
    </w:p>
    <w:sectPr w:rsidR="00EB5EB4" w:rsidSect="00674DD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B4"/>
    <w:rsid w:val="002D457B"/>
    <w:rsid w:val="00674DD3"/>
    <w:rsid w:val="007C48DC"/>
    <w:rsid w:val="00CC30DF"/>
    <w:rsid w:val="00EB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CA5F"/>
  <w15:chartTrackingRefBased/>
  <w15:docId w15:val="{4DC2651B-323A-40F9-8A5C-BF799BCA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5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B5EB4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1671</Characters>
  <Application>Microsoft Office Word</Application>
  <DocSecurity>0</DocSecurity>
  <Lines>24</Lines>
  <Paragraphs>2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2026-05-08T12:45:00Z</dcterms:created>
  <dcterms:modified xsi:type="dcterms:W3CDTF">2026-05-08T12:45:00Z</dcterms:modified>
</cp:coreProperties>
</file>