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166D014C" w:rsidR="0009452F" w:rsidRPr="00FF3F75" w:rsidRDefault="00FD0C1B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Karen Ann</w:t>
      </w:r>
      <w:r w:rsidR="00682862">
        <w:rPr>
          <w:rFonts w:ascii="Calibri" w:hAnsi="Calibri" w:cs="Calibri"/>
          <w:sz w:val="40"/>
          <w:szCs w:val="40"/>
        </w:rPr>
        <w:t xml:space="preserve"> Rome</w:t>
      </w:r>
    </w:p>
    <w:p w14:paraId="32860351" w14:textId="1F8743F3" w:rsidR="00FF3F75" w:rsidRPr="00FF3F75" w:rsidRDefault="00FD0C1B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18, 1947 – October 2, 1989</w:t>
      </w:r>
      <w:r w:rsidR="00AB5A20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7A8F10E" w14:textId="08C5C1BE" w:rsidR="004D4529" w:rsidRDefault="00FD0C1B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25A651F8" wp14:editId="686411BD">
            <wp:extent cx="2524125" cy="1872738"/>
            <wp:effectExtent l="0" t="0" r="0" b="0"/>
            <wp:docPr id="2090348143" name="Picture 6" descr="A flower in a vase on a ston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48143" name="Picture 6" descr="A flower in a vase on a stone wall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9" t="4564" r="641" b="14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19" cy="1876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4730">
        <w:rPr>
          <w:rFonts w:ascii="Calibri" w:hAnsi="Calibri" w:cs="Calibri"/>
          <w:sz w:val="30"/>
          <w:szCs w:val="30"/>
        </w:rPr>
        <w:t xml:space="preserve">     </w:t>
      </w:r>
    </w:p>
    <w:p w14:paraId="79D8797B" w14:textId="6A54AEAC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sz w:val="30"/>
          <w:szCs w:val="30"/>
        </w:rPr>
        <w:t xml:space="preserve">   </w:t>
      </w:r>
    </w:p>
    <w:p w14:paraId="2CB9A10C" w14:textId="77777777" w:rsidR="00FD0C1B" w:rsidRDefault="00FD0C1B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E00C66A" w14:textId="4E97B2F8" w:rsidR="00682862" w:rsidRDefault="00FD0C1B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Karen Ann Rome on Monday, October 2, </w:t>
      </w:r>
      <w:proofErr w:type="gramStart"/>
      <w:r>
        <w:rPr>
          <w:rFonts w:ascii="Calibri" w:hAnsi="Calibri" w:cs="Calibri"/>
          <w:sz w:val="30"/>
          <w:szCs w:val="30"/>
        </w:rPr>
        <w:t>1989</w:t>
      </w:r>
      <w:proofErr w:type="gramEnd"/>
      <w:r>
        <w:rPr>
          <w:rFonts w:ascii="Calibri" w:hAnsi="Calibri" w:cs="Calibri"/>
          <w:sz w:val="30"/>
          <w:szCs w:val="30"/>
        </w:rPr>
        <w:t xml:space="preserve"> at 8:30 p.m.  </w:t>
      </w:r>
    </w:p>
    <w:p w14:paraId="4DB7B1D8" w14:textId="7C500807" w:rsidR="00FD0C1B" w:rsidRDefault="00FD0C1B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Beloved daughter of Rita Salzer Rome and Thomas Rome.  Sister of Paulette Kilburn, Lorraine Tamburello, Renee </w:t>
      </w:r>
      <w:proofErr w:type="spellStart"/>
      <w:r>
        <w:rPr>
          <w:rFonts w:ascii="Calibri" w:hAnsi="Calibri" w:cs="Calibri"/>
          <w:sz w:val="30"/>
          <w:szCs w:val="30"/>
        </w:rPr>
        <w:t>Natell</w:t>
      </w:r>
      <w:proofErr w:type="spellEnd"/>
      <w:r>
        <w:rPr>
          <w:rFonts w:ascii="Calibri" w:hAnsi="Calibri" w:cs="Calibri"/>
          <w:sz w:val="30"/>
          <w:szCs w:val="30"/>
        </w:rPr>
        <w:t xml:space="preserve">, Thomas Rome, Jr., Mary Lynne Rome, April Wehrs and Nichole Gatewood.  Granddaughter of Mabel Salzer.  Also survived by nieces and nephews.  Age 41 years.  </w:t>
      </w:r>
      <w:proofErr w:type="gramStart"/>
      <w:r>
        <w:rPr>
          <w:rFonts w:ascii="Calibri" w:hAnsi="Calibri" w:cs="Calibri"/>
          <w:sz w:val="30"/>
          <w:szCs w:val="30"/>
        </w:rPr>
        <w:t>A native</w:t>
      </w:r>
      <w:proofErr w:type="gramEnd"/>
      <w:r>
        <w:rPr>
          <w:rFonts w:ascii="Calibri" w:hAnsi="Calibri" w:cs="Calibri"/>
          <w:sz w:val="30"/>
          <w:szCs w:val="30"/>
        </w:rPr>
        <w:t xml:space="preserve"> and resident of Laplace, LA.</w:t>
      </w:r>
    </w:p>
    <w:p w14:paraId="2F927FD8" w14:textId="77777777" w:rsidR="00FD0C1B" w:rsidRDefault="0068286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 </w:t>
      </w:r>
      <w:r w:rsidR="00FD0C1B">
        <w:rPr>
          <w:rFonts w:ascii="Calibri" w:hAnsi="Calibri" w:cs="Calibri"/>
          <w:sz w:val="30"/>
          <w:szCs w:val="30"/>
        </w:rPr>
        <w:t xml:space="preserve">service at Millet-Guidry Funeral Home, 2806 West Airline Hwy., LaPlace, La., on Wednesday, October 4, 1989, followed by religious service at St. Joan of Arc Catholic Church, Laplace, LA at 10:00 a.m.  Interment in St. Peter Cemetery, Reserve, LA.  Friends may call from 5:00 p.m. until 10:00 p.m. on Tuesday, October 3, </w:t>
      </w:r>
      <w:proofErr w:type="gramStart"/>
      <w:r w:rsidR="00FD0C1B">
        <w:rPr>
          <w:rFonts w:ascii="Calibri" w:hAnsi="Calibri" w:cs="Calibri"/>
          <w:sz w:val="30"/>
          <w:szCs w:val="30"/>
        </w:rPr>
        <w:t>1989</w:t>
      </w:r>
      <w:proofErr w:type="gramEnd"/>
      <w:r w:rsidR="00FD0C1B">
        <w:rPr>
          <w:rFonts w:ascii="Calibri" w:hAnsi="Calibri" w:cs="Calibri"/>
          <w:sz w:val="30"/>
          <w:szCs w:val="30"/>
        </w:rPr>
        <w:t xml:space="preserve"> and from 8:00 a.m. until service on Wednesday.</w:t>
      </w:r>
    </w:p>
    <w:p w14:paraId="3F890A2B" w14:textId="05F5538A" w:rsidR="007263CD" w:rsidRDefault="00AB5A20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B5A20">
        <w:rPr>
          <w:rFonts w:ascii="Calibri" w:hAnsi="Calibri" w:cs="Calibri"/>
          <w:sz w:val="30"/>
          <w:szCs w:val="30"/>
        </w:rPr>
        <w:br/>
        <w:t>Times Picayune</w:t>
      </w:r>
      <w:r w:rsidR="007263CD">
        <w:rPr>
          <w:rFonts w:ascii="Calibri" w:hAnsi="Calibri" w:cs="Calibri"/>
          <w:sz w:val="30"/>
          <w:szCs w:val="30"/>
        </w:rPr>
        <w:t>, New Orleans, Louisiana</w:t>
      </w:r>
    </w:p>
    <w:p w14:paraId="63F55F4B" w14:textId="3A4C9C3D" w:rsidR="002B5D62" w:rsidRPr="004D4529" w:rsidRDefault="0068286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October 4, 19</w:t>
      </w:r>
      <w:r w:rsidR="00FD0C1B">
        <w:rPr>
          <w:rFonts w:ascii="Calibri" w:hAnsi="Calibri" w:cs="Calibri"/>
          <w:sz w:val="30"/>
          <w:szCs w:val="30"/>
        </w:rPr>
        <w:t>8</w:t>
      </w:r>
      <w:r>
        <w:rPr>
          <w:rFonts w:ascii="Calibri" w:hAnsi="Calibri" w:cs="Calibri"/>
          <w:sz w:val="30"/>
          <w:szCs w:val="30"/>
        </w:rPr>
        <w:t>9</w:t>
      </w:r>
    </w:p>
    <w:sectPr w:rsidR="002B5D62" w:rsidRPr="004D4529" w:rsidSect="00682862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96EC1"/>
    <w:rsid w:val="000C2E21"/>
    <w:rsid w:val="000D1D24"/>
    <w:rsid w:val="000F5DC1"/>
    <w:rsid w:val="000F79C3"/>
    <w:rsid w:val="00111060"/>
    <w:rsid w:val="001352DE"/>
    <w:rsid w:val="0019104B"/>
    <w:rsid w:val="001F6853"/>
    <w:rsid w:val="00254730"/>
    <w:rsid w:val="002A2D2F"/>
    <w:rsid w:val="002B5D62"/>
    <w:rsid w:val="00300CA2"/>
    <w:rsid w:val="00300F2A"/>
    <w:rsid w:val="003515B1"/>
    <w:rsid w:val="00373B1E"/>
    <w:rsid w:val="00381842"/>
    <w:rsid w:val="003B720A"/>
    <w:rsid w:val="00415E57"/>
    <w:rsid w:val="004B15DA"/>
    <w:rsid w:val="004D4529"/>
    <w:rsid w:val="00532CD2"/>
    <w:rsid w:val="00533507"/>
    <w:rsid w:val="00546AB0"/>
    <w:rsid w:val="00590FC2"/>
    <w:rsid w:val="0059445A"/>
    <w:rsid w:val="005A5C1F"/>
    <w:rsid w:val="006053C7"/>
    <w:rsid w:val="00676753"/>
    <w:rsid w:val="00682862"/>
    <w:rsid w:val="007263CD"/>
    <w:rsid w:val="0076612E"/>
    <w:rsid w:val="007B2887"/>
    <w:rsid w:val="007F2520"/>
    <w:rsid w:val="0080368D"/>
    <w:rsid w:val="008528AF"/>
    <w:rsid w:val="008A60FC"/>
    <w:rsid w:val="00911635"/>
    <w:rsid w:val="009535E7"/>
    <w:rsid w:val="009F5E62"/>
    <w:rsid w:val="009F67EB"/>
    <w:rsid w:val="00A157EB"/>
    <w:rsid w:val="00A1643A"/>
    <w:rsid w:val="00A16B50"/>
    <w:rsid w:val="00A4596B"/>
    <w:rsid w:val="00A70951"/>
    <w:rsid w:val="00A97DD8"/>
    <w:rsid w:val="00AB2C9E"/>
    <w:rsid w:val="00AB5A20"/>
    <w:rsid w:val="00C266BE"/>
    <w:rsid w:val="00C63480"/>
    <w:rsid w:val="00CA6465"/>
    <w:rsid w:val="00CC4541"/>
    <w:rsid w:val="00CD367E"/>
    <w:rsid w:val="00D01F64"/>
    <w:rsid w:val="00D57716"/>
    <w:rsid w:val="00E61F7B"/>
    <w:rsid w:val="00E64393"/>
    <w:rsid w:val="00EB7805"/>
    <w:rsid w:val="00F73A51"/>
    <w:rsid w:val="00F8419C"/>
    <w:rsid w:val="00FB02C2"/>
    <w:rsid w:val="00FD0C1B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62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48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1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8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04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97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2025-05-26T22:27:00Z</dcterms:created>
  <dcterms:modified xsi:type="dcterms:W3CDTF">2025-05-26T22:27:00Z</dcterms:modified>
</cp:coreProperties>
</file>