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85920" w14:textId="1086C0B4" w:rsidR="0009452F" w:rsidRPr="004D78CC" w:rsidRDefault="007E75BF" w:rsidP="004D78CC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Laydon J.</w:t>
      </w:r>
      <w:r w:rsidR="00A35B2B">
        <w:rPr>
          <w:rFonts w:ascii="Calibri" w:hAnsi="Calibri" w:cs="Calibri"/>
          <w:sz w:val="40"/>
          <w:szCs w:val="40"/>
        </w:rPr>
        <w:t xml:space="preserve"> Roussel</w:t>
      </w:r>
    </w:p>
    <w:p w14:paraId="052B2CDE" w14:textId="4FFF0A4B" w:rsidR="004D78CC" w:rsidRPr="004D78CC" w:rsidRDefault="007E75BF" w:rsidP="004D78CC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March 21, 1956 – June 4, 2002</w:t>
      </w:r>
    </w:p>
    <w:p w14:paraId="65796A5E" w14:textId="77777777" w:rsidR="004D78CC" w:rsidRPr="004D78CC" w:rsidRDefault="004D78CC" w:rsidP="004D78CC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4434F0C5" w14:textId="045F336E" w:rsidR="004D78CC" w:rsidRDefault="007E75BF" w:rsidP="004D78CC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48555BC9" wp14:editId="5D483196">
            <wp:extent cx="2381250" cy="2105025"/>
            <wp:effectExtent l="0" t="0" r="0" b="9525"/>
            <wp:docPr id="2122540821" name="Picture 15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30"/>
          <w:szCs w:val="30"/>
        </w:rPr>
        <w:t xml:space="preserve">                                                      </w:t>
      </w:r>
    </w:p>
    <w:p w14:paraId="21EC0AB7" w14:textId="0D54077D" w:rsidR="004133CF" w:rsidRDefault="004133CF" w:rsidP="004D78CC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Team T-Lo</w:t>
      </w:r>
    </w:p>
    <w:p w14:paraId="6D4C86EA" w14:textId="77777777" w:rsidR="004D78CC" w:rsidRPr="004D78CC" w:rsidRDefault="004D78CC" w:rsidP="004D78CC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212CF485" w14:textId="77777777" w:rsidR="00BB674E" w:rsidRDefault="00BB674E" w:rsidP="00BB674E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BB674E">
        <w:rPr>
          <w:rFonts w:ascii="Calibri" w:hAnsi="Calibri" w:cs="Calibri"/>
          <w:sz w:val="30"/>
          <w:szCs w:val="30"/>
        </w:rPr>
        <w:t xml:space="preserve">Laydon (Lay-O) Roussel on Tuesday, June 4, </w:t>
      </w:r>
      <w:proofErr w:type="gramStart"/>
      <w:r w:rsidRPr="00BB674E">
        <w:rPr>
          <w:rFonts w:ascii="Calibri" w:hAnsi="Calibri" w:cs="Calibri"/>
          <w:sz w:val="30"/>
          <w:szCs w:val="30"/>
        </w:rPr>
        <w:t>2002</w:t>
      </w:r>
      <w:proofErr w:type="gramEnd"/>
      <w:r w:rsidRPr="00BB674E">
        <w:rPr>
          <w:rFonts w:ascii="Calibri" w:hAnsi="Calibri" w:cs="Calibri"/>
          <w:sz w:val="30"/>
          <w:szCs w:val="30"/>
        </w:rPr>
        <w:t xml:space="preserve"> at 9:20 A.M. </w:t>
      </w:r>
    </w:p>
    <w:p w14:paraId="1A941DCB" w14:textId="77777777" w:rsidR="00BB674E" w:rsidRDefault="00BB674E" w:rsidP="00BB674E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3E7CFCCE" w14:textId="77777777" w:rsidR="00BB674E" w:rsidRDefault="00BB674E" w:rsidP="00BB674E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BB674E">
        <w:rPr>
          <w:rFonts w:ascii="Calibri" w:hAnsi="Calibri" w:cs="Calibri"/>
          <w:sz w:val="30"/>
          <w:szCs w:val="30"/>
        </w:rPr>
        <w:t xml:space="preserve">Beloved son of Naomi Roussel and the late Ruby Roussel, Sr. Brother of Carla Downhour, Dwight and Ruby Roussel, Jr. Father of Abbie Roussel. </w:t>
      </w:r>
      <w:proofErr w:type="gramStart"/>
      <w:r w:rsidRPr="00BB674E">
        <w:rPr>
          <w:rFonts w:ascii="Calibri" w:hAnsi="Calibri" w:cs="Calibri"/>
          <w:sz w:val="30"/>
          <w:szCs w:val="30"/>
        </w:rPr>
        <w:t>Age</w:t>
      </w:r>
      <w:proofErr w:type="gramEnd"/>
      <w:r w:rsidRPr="00BB674E">
        <w:rPr>
          <w:rFonts w:ascii="Calibri" w:hAnsi="Calibri" w:cs="Calibri"/>
          <w:sz w:val="30"/>
          <w:szCs w:val="30"/>
        </w:rPr>
        <w:t xml:space="preserve"> 46, </w:t>
      </w:r>
      <w:proofErr w:type="gramStart"/>
      <w:r w:rsidRPr="00BB674E">
        <w:rPr>
          <w:rFonts w:ascii="Calibri" w:hAnsi="Calibri" w:cs="Calibri"/>
          <w:sz w:val="30"/>
          <w:szCs w:val="30"/>
        </w:rPr>
        <w:t>a native and</w:t>
      </w:r>
      <w:proofErr w:type="gramEnd"/>
      <w:r w:rsidRPr="00BB674E">
        <w:rPr>
          <w:rFonts w:ascii="Calibri" w:hAnsi="Calibri" w:cs="Calibri"/>
          <w:sz w:val="30"/>
          <w:szCs w:val="30"/>
        </w:rPr>
        <w:t xml:space="preserve"> resident of Reserve, LA. </w:t>
      </w:r>
    </w:p>
    <w:p w14:paraId="5232EAC2" w14:textId="77777777" w:rsidR="00BB674E" w:rsidRDefault="00BB674E" w:rsidP="00BB674E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02566C6B" w14:textId="5BFB492B" w:rsidR="00BB674E" w:rsidRPr="00BB674E" w:rsidRDefault="00BB674E" w:rsidP="00BB674E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BB674E">
        <w:rPr>
          <w:rFonts w:ascii="Calibri" w:hAnsi="Calibri" w:cs="Calibri"/>
          <w:sz w:val="30"/>
          <w:szCs w:val="30"/>
        </w:rPr>
        <w:t xml:space="preserve">Relatives and friends of the family are invited to attend the Memorial Services. Visitation at MILLET-GUIDRY FUNERAL HOME, 2806 W. Airline Hwy, Laplace, LA on Thursday, June 6, </w:t>
      </w:r>
      <w:proofErr w:type="gramStart"/>
      <w:r w:rsidRPr="00BB674E">
        <w:rPr>
          <w:rFonts w:ascii="Calibri" w:hAnsi="Calibri" w:cs="Calibri"/>
          <w:sz w:val="30"/>
          <w:szCs w:val="30"/>
        </w:rPr>
        <w:t>2002</w:t>
      </w:r>
      <w:proofErr w:type="gramEnd"/>
      <w:r w:rsidRPr="00BB674E">
        <w:rPr>
          <w:rFonts w:ascii="Calibri" w:hAnsi="Calibri" w:cs="Calibri"/>
          <w:sz w:val="30"/>
          <w:szCs w:val="30"/>
        </w:rPr>
        <w:t xml:space="preserve"> from 9:00A.M. - 10:00 A.M. followed by religious services in the funeral home Chapel at 10:00 A.M.</w:t>
      </w:r>
    </w:p>
    <w:p w14:paraId="6C368725" w14:textId="77777777" w:rsidR="00BB674E" w:rsidRDefault="00BB674E" w:rsidP="00BB674E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7BC803E7" w14:textId="77777777" w:rsidR="00BB674E" w:rsidRDefault="00BB674E" w:rsidP="00BB674E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BB674E">
        <w:rPr>
          <w:rFonts w:ascii="Calibri" w:hAnsi="Calibri" w:cs="Calibri"/>
          <w:sz w:val="30"/>
          <w:szCs w:val="30"/>
        </w:rPr>
        <w:t>The Times-Picayune</w:t>
      </w:r>
      <w:r>
        <w:rPr>
          <w:rFonts w:ascii="Calibri" w:hAnsi="Calibri" w:cs="Calibri"/>
          <w:sz w:val="30"/>
          <w:szCs w:val="30"/>
        </w:rPr>
        <w:t>, New Orleans, Louisiana</w:t>
      </w:r>
    </w:p>
    <w:p w14:paraId="70681BBC" w14:textId="39A6C847" w:rsidR="00BB674E" w:rsidRPr="00BB674E" w:rsidRDefault="00BB674E" w:rsidP="00BB674E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BB674E">
        <w:rPr>
          <w:rFonts w:ascii="Calibri" w:hAnsi="Calibri" w:cs="Calibri"/>
          <w:sz w:val="30"/>
          <w:szCs w:val="30"/>
        </w:rPr>
        <w:t>Jun. 5, 2002</w:t>
      </w:r>
    </w:p>
    <w:p w14:paraId="71CB9297" w14:textId="5A68D23E" w:rsidR="002C1AFD" w:rsidRPr="004133CF" w:rsidRDefault="002C1AFD" w:rsidP="00BB674E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sectPr w:rsidR="002C1AFD" w:rsidRPr="004133CF" w:rsidSect="00BB674E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CC"/>
    <w:rsid w:val="0009452F"/>
    <w:rsid w:val="000F5DC1"/>
    <w:rsid w:val="002C1AFD"/>
    <w:rsid w:val="004133CF"/>
    <w:rsid w:val="0043117C"/>
    <w:rsid w:val="00482A77"/>
    <w:rsid w:val="004D3347"/>
    <w:rsid w:val="004D78CC"/>
    <w:rsid w:val="006D7D25"/>
    <w:rsid w:val="007E75BF"/>
    <w:rsid w:val="009E6976"/>
    <w:rsid w:val="00A10265"/>
    <w:rsid w:val="00A319E4"/>
    <w:rsid w:val="00A35B2B"/>
    <w:rsid w:val="00A5713C"/>
    <w:rsid w:val="00A97DD8"/>
    <w:rsid w:val="00AE6121"/>
    <w:rsid w:val="00AF7111"/>
    <w:rsid w:val="00BB674E"/>
    <w:rsid w:val="00C47221"/>
    <w:rsid w:val="00D8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4D59B"/>
  <w15:chartTrackingRefBased/>
  <w15:docId w15:val="{4D5CA916-CBDE-4CE4-A8AA-F3422207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8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8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8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8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8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8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8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8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8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8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8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61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594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028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48519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94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29338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940904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43509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0745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0054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92495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6853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91729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2166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695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17815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3314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9623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581372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2659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7302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08536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56490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32156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851482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2025-05-27T17:12:00Z</dcterms:created>
  <dcterms:modified xsi:type="dcterms:W3CDTF">2025-05-27T17:12:00Z</dcterms:modified>
</cp:coreProperties>
</file>