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6D4B" w14:textId="047D6735" w:rsidR="007933B1" w:rsidRPr="001445B6" w:rsidRDefault="00BD6A9B" w:rsidP="001445B6">
      <w:pPr>
        <w:pStyle w:val="Heading1"/>
        <w:spacing w:before="0" w:after="0"/>
        <w:jc w:val="center"/>
        <w:rPr>
          <w:rFonts w:ascii="Calibri" w:hAnsi="Calibri" w:cs="Calibri"/>
          <w:b w:val="0"/>
          <w:color w:val="1D2228"/>
          <w:sz w:val="40"/>
          <w:szCs w:val="40"/>
        </w:rPr>
      </w:pPr>
      <w:r>
        <w:rPr>
          <w:rFonts w:ascii="Calibri" w:hAnsi="Calibri" w:cs="Calibri"/>
          <w:b w:val="0"/>
          <w:color w:val="1D2228"/>
          <w:sz w:val="40"/>
          <w:szCs w:val="40"/>
        </w:rPr>
        <w:t>Una Marie (Faucheux) Songy</w:t>
      </w:r>
    </w:p>
    <w:p w14:paraId="06847C3D" w14:textId="6A403662" w:rsidR="007933B1" w:rsidRPr="001445B6" w:rsidRDefault="00BD6A9B" w:rsidP="001445B6">
      <w:pPr>
        <w:pStyle w:val="Heading2"/>
        <w:spacing w:before="0" w:after="0"/>
        <w:jc w:val="center"/>
        <w:rPr>
          <w:rFonts w:ascii="Calibri" w:hAnsi="Calibri" w:cs="Calibri"/>
          <w:b w:val="0"/>
          <w:color w:val="1D2228"/>
          <w:sz w:val="40"/>
          <w:szCs w:val="40"/>
        </w:rPr>
      </w:pPr>
      <w:r>
        <w:rPr>
          <w:rFonts w:ascii="Calibri" w:hAnsi="Calibri" w:cs="Calibri"/>
          <w:b w:val="0"/>
          <w:color w:val="1D2228"/>
          <w:sz w:val="40"/>
          <w:szCs w:val="40"/>
        </w:rPr>
        <w:t>March 16, 1934 – January 15, 2025</w:t>
      </w:r>
    </w:p>
    <w:p w14:paraId="0B5EF526" w14:textId="77777777" w:rsidR="001445B6" w:rsidRPr="001445B6" w:rsidRDefault="001445B6" w:rsidP="001445B6">
      <w:pPr>
        <w:pStyle w:val="BodyText"/>
        <w:spacing w:after="0" w:line="240" w:lineRule="auto"/>
        <w:jc w:val="center"/>
        <w:rPr>
          <w:rFonts w:ascii="Calibri" w:hAnsi="Calibri" w:cs="Calibri"/>
          <w:sz w:val="30"/>
          <w:szCs w:val="30"/>
        </w:rPr>
      </w:pPr>
    </w:p>
    <w:p w14:paraId="2F9731EE" w14:textId="32630A39" w:rsidR="001445B6" w:rsidRDefault="00885358" w:rsidP="001445B6">
      <w:pPr>
        <w:pStyle w:val="BodyText"/>
        <w:spacing w:after="0" w:line="240" w:lineRule="auto"/>
        <w:jc w:val="center"/>
        <w:rPr>
          <w:rFonts w:ascii="Calibri" w:hAnsi="Calibri" w:cs="Calibri"/>
          <w:sz w:val="30"/>
          <w:szCs w:val="30"/>
        </w:rPr>
      </w:pPr>
      <w:r>
        <w:rPr>
          <w:rFonts w:ascii="Calibri" w:hAnsi="Calibri" w:cs="Calibri"/>
          <w:sz w:val="30"/>
          <w:szCs w:val="30"/>
        </w:rPr>
        <w:t xml:space="preserve">  </w:t>
      </w:r>
      <w:r w:rsidR="00BD6A9B">
        <w:rPr>
          <w:rFonts w:ascii="Calibri" w:hAnsi="Calibri" w:cs="Calibri"/>
          <w:noProof/>
          <w:sz w:val="30"/>
          <w:szCs w:val="30"/>
        </w:rPr>
        <w:drawing>
          <wp:inline distT="0" distB="0" distL="0" distR="0" wp14:anchorId="1C8BFBC2" wp14:editId="29875BE4">
            <wp:extent cx="2844800" cy="1593088"/>
            <wp:effectExtent l="0" t="0" r="0" b="7620"/>
            <wp:docPr id="36863506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635060" name="Picture 36863506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49598" cy="1595775"/>
                    </a:xfrm>
                    <a:prstGeom prst="rect">
                      <a:avLst/>
                    </a:prstGeom>
                  </pic:spPr>
                </pic:pic>
              </a:graphicData>
            </a:graphic>
          </wp:inline>
        </w:drawing>
      </w:r>
    </w:p>
    <w:p w14:paraId="02771A0B" w14:textId="77777777" w:rsidR="001445B6" w:rsidRPr="001445B6" w:rsidRDefault="001445B6" w:rsidP="001445B6">
      <w:pPr>
        <w:pStyle w:val="BodyText"/>
        <w:spacing w:after="0" w:line="240" w:lineRule="auto"/>
        <w:rPr>
          <w:rFonts w:ascii="Calibri" w:hAnsi="Calibri" w:cs="Calibri"/>
          <w:sz w:val="30"/>
          <w:szCs w:val="30"/>
        </w:rPr>
      </w:pPr>
    </w:p>
    <w:p w14:paraId="220262D8" w14:textId="5CCEEC25" w:rsidR="00885358" w:rsidRDefault="00BD6A9B" w:rsidP="00BD6A9B">
      <w:pPr>
        <w:rPr>
          <w:rFonts w:ascii="Calibri" w:hAnsi="Calibri" w:cs="Calibri"/>
          <w:color w:val="1D2228"/>
          <w:sz w:val="30"/>
          <w:szCs w:val="30"/>
        </w:rPr>
      </w:pPr>
      <w:r w:rsidRPr="00BD6A9B">
        <w:rPr>
          <w:rFonts w:ascii="Calibri" w:hAnsi="Calibri" w:cs="Calibri"/>
          <w:color w:val="1D2228"/>
          <w:sz w:val="30"/>
          <w:szCs w:val="30"/>
        </w:rPr>
        <w:t>Una Songy, a resident of LaPlace, LA passed away on Wednesday, January 15, 2025, at the age of 90.</w:t>
      </w:r>
      <w:r w:rsidRPr="00BD6A9B">
        <w:rPr>
          <w:rFonts w:ascii="Calibri" w:hAnsi="Calibri" w:cs="Calibri"/>
          <w:color w:val="1D2228"/>
          <w:sz w:val="30"/>
          <w:szCs w:val="30"/>
        </w:rPr>
        <w:br/>
      </w:r>
      <w:r w:rsidRPr="00BD6A9B">
        <w:rPr>
          <w:rFonts w:ascii="Calibri" w:hAnsi="Calibri" w:cs="Calibri"/>
          <w:color w:val="1D2228"/>
          <w:sz w:val="30"/>
          <w:szCs w:val="30"/>
        </w:rPr>
        <w:br/>
        <w:t>Beloved wife of the late Joe Songy, Sr</w:t>
      </w:r>
      <w:proofErr w:type="gramStart"/>
      <w:r w:rsidRPr="00BD6A9B">
        <w:rPr>
          <w:rFonts w:ascii="Calibri" w:hAnsi="Calibri" w:cs="Calibri"/>
          <w:color w:val="1D2228"/>
          <w:sz w:val="30"/>
          <w:szCs w:val="30"/>
        </w:rPr>
        <w:t>. for</w:t>
      </w:r>
      <w:proofErr w:type="gramEnd"/>
      <w:r w:rsidRPr="00BD6A9B">
        <w:rPr>
          <w:rFonts w:ascii="Calibri" w:hAnsi="Calibri" w:cs="Calibri"/>
          <w:color w:val="1D2228"/>
          <w:sz w:val="30"/>
          <w:szCs w:val="30"/>
        </w:rPr>
        <w:t xml:space="preserve"> 72 years. Loving mother of Sonja Springer (Steve), Jona Songy, Joe Songy, Jr. (Julie), and the late Timothy Joseph Songy (Kim). Grandmother of Rhett Emerson (Susan), Ryan Springer (Lauren), David </w:t>
      </w:r>
      <w:proofErr w:type="spellStart"/>
      <w:r w:rsidRPr="00BD6A9B">
        <w:rPr>
          <w:rFonts w:ascii="Calibri" w:hAnsi="Calibri" w:cs="Calibri"/>
          <w:color w:val="1D2228"/>
          <w:sz w:val="30"/>
          <w:szCs w:val="30"/>
        </w:rPr>
        <w:t>Womax</w:t>
      </w:r>
      <w:proofErr w:type="spellEnd"/>
      <w:r w:rsidRPr="00BD6A9B">
        <w:rPr>
          <w:rFonts w:ascii="Calibri" w:hAnsi="Calibri" w:cs="Calibri"/>
          <w:color w:val="1D2228"/>
          <w:sz w:val="30"/>
          <w:szCs w:val="30"/>
        </w:rPr>
        <w:t xml:space="preserve"> (Stormy), Dayne </w:t>
      </w:r>
      <w:proofErr w:type="spellStart"/>
      <w:r w:rsidRPr="00BD6A9B">
        <w:rPr>
          <w:rFonts w:ascii="Calibri" w:hAnsi="Calibri" w:cs="Calibri"/>
          <w:color w:val="1D2228"/>
          <w:sz w:val="30"/>
          <w:szCs w:val="30"/>
        </w:rPr>
        <w:t>Womax</w:t>
      </w:r>
      <w:proofErr w:type="spellEnd"/>
      <w:r w:rsidRPr="00BD6A9B">
        <w:rPr>
          <w:rFonts w:ascii="Calibri" w:hAnsi="Calibri" w:cs="Calibri"/>
          <w:color w:val="1D2228"/>
          <w:sz w:val="30"/>
          <w:szCs w:val="30"/>
        </w:rPr>
        <w:t xml:space="preserve"> (Vanessa), Chelsea Tamplain (Adam), Jarett Songy (Nicole), Luke Songy (Misty), and Gabrielle Songy. Great-grandmother of 12 great-grandchildren. Daughter of the late Leopold Faucheux and Octavia Zeringue Faucheux. Sister of the </w:t>
      </w:r>
      <w:proofErr w:type="gramStart"/>
      <w:r w:rsidRPr="00BD6A9B">
        <w:rPr>
          <w:rFonts w:ascii="Calibri" w:hAnsi="Calibri" w:cs="Calibri"/>
          <w:color w:val="1D2228"/>
          <w:sz w:val="30"/>
          <w:szCs w:val="30"/>
        </w:rPr>
        <w:t>late</w:t>
      </w:r>
      <w:proofErr w:type="gramEnd"/>
      <w:r w:rsidRPr="00BD6A9B">
        <w:rPr>
          <w:rFonts w:ascii="Calibri" w:hAnsi="Calibri" w:cs="Calibri"/>
          <w:color w:val="1D2228"/>
          <w:sz w:val="30"/>
          <w:szCs w:val="30"/>
        </w:rPr>
        <w:t xml:space="preserve"> Lelia Tregre (Urbin), Aurore Verdin (Ed), Edgar Faucheux (Audrey), Therese Zeringue (William), Clancy Faucheux (Una Fay), Adline Keller (Ernest), and Daniel Faucheux (Dolores). Also survived by numerous nieces, nephews, and cousins.</w:t>
      </w:r>
      <w:r w:rsidRPr="00BD6A9B">
        <w:rPr>
          <w:rFonts w:ascii="Calibri" w:hAnsi="Calibri" w:cs="Calibri"/>
          <w:color w:val="1D2228"/>
          <w:sz w:val="30"/>
          <w:szCs w:val="30"/>
        </w:rPr>
        <w:br/>
      </w:r>
      <w:r w:rsidRPr="00BD6A9B">
        <w:rPr>
          <w:rFonts w:ascii="Calibri" w:hAnsi="Calibri" w:cs="Calibri"/>
          <w:color w:val="1D2228"/>
          <w:sz w:val="30"/>
          <w:szCs w:val="30"/>
        </w:rPr>
        <w:br/>
        <w:t>Una had a strong Catholic faith; she was especially devoted to The Virgin Mother and St. Michael. She enjoyed cheering for the Saints and LSU, as well as the peaceful activity of bird watching. She took pride in her garden. Above all her greatest joy in life was rocking and kissing her grandchildren and great-grandchildren, who were the light of her life.</w:t>
      </w:r>
      <w:r w:rsidRPr="00BD6A9B">
        <w:rPr>
          <w:rFonts w:ascii="Calibri" w:hAnsi="Calibri" w:cs="Calibri"/>
          <w:color w:val="1D2228"/>
          <w:sz w:val="30"/>
          <w:szCs w:val="30"/>
        </w:rPr>
        <w:br/>
      </w:r>
      <w:r w:rsidRPr="00BD6A9B">
        <w:rPr>
          <w:rFonts w:ascii="Calibri" w:hAnsi="Calibri" w:cs="Calibri"/>
          <w:color w:val="1D2228"/>
          <w:sz w:val="30"/>
          <w:szCs w:val="30"/>
        </w:rPr>
        <w:br/>
        <w:t>Relatives and friends are invited to attend the Visitation and Funeral Mass on Friday, January 24, 2025, at St. Joan of Arc Catholic Church, 529 W 5th St, Laplace, LA 70068. Visitation from 10:00 a.m. – 12:00 p.m., with a Funeral Mass to follow at 12:00 p.m.</w:t>
      </w:r>
    </w:p>
    <w:p w14:paraId="378F85C8" w14:textId="77777777" w:rsidR="00BD6A9B" w:rsidRDefault="00BD6A9B" w:rsidP="00BD6A9B">
      <w:pPr>
        <w:rPr>
          <w:rFonts w:ascii="Calibri" w:hAnsi="Calibri" w:cs="Calibri"/>
          <w:color w:val="1D2228"/>
          <w:sz w:val="30"/>
          <w:szCs w:val="30"/>
        </w:rPr>
      </w:pPr>
    </w:p>
    <w:p w14:paraId="24C0508D" w14:textId="723655D2" w:rsidR="00BD6A9B" w:rsidRDefault="00BD6A9B" w:rsidP="00BD6A9B">
      <w:r>
        <w:rPr>
          <w:rFonts w:ascii="Calibri" w:hAnsi="Calibri" w:cs="Calibri"/>
          <w:color w:val="1D2228"/>
          <w:sz w:val="30"/>
          <w:szCs w:val="30"/>
        </w:rPr>
        <w:t>Millet-Guidry Funeral Home, LaPlace, Louisiana</w:t>
      </w:r>
    </w:p>
    <w:sectPr w:rsidR="00BD6A9B" w:rsidSect="00876C81">
      <w:pgSz w:w="12240" w:h="17280" w:code="1"/>
      <w:pgMar w:top="1440" w:right="1440" w:bottom="1440" w:left="1440"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3B1"/>
    <w:rsid w:val="00066DAF"/>
    <w:rsid w:val="001445B6"/>
    <w:rsid w:val="003216CA"/>
    <w:rsid w:val="004D0A44"/>
    <w:rsid w:val="007933B1"/>
    <w:rsid w:val="007C3470"/>
    <w:rsid w:val="00876C81"/>
    <w:rsid w:val="00885358"/>
    <w:rsid w:val="00BB25A2"/>
    <w:rsid w:val="00BD6A9B"/>
    <w:rsid w:val="00F4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A682"/>
  <w15:docId w15:val="{440CC984-881A-42E8-9864-7C43E1DC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4D0A44"/>
    <w:rPr>
      <w:color w:val="467886" w:themeColor="hyperlink"/>
      <w:u w:val="single"/>
    </w:rPr>
  </w:style>
  <w:style w:type="character" w:styleId="UnresolvedMention">
    <w:name w:val="Unresolved Mention"/>
    <w:basedOn w:val="DefaultParagraphFont"/>
    <w:uiPriority w:val="99"/>
    <w:semiHidden/>
    <w:unhideWhenUsed/>
    <w:rsid w:val="004D0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240</Words>
  <Characters>1328</Characters>
  <Application>Microsoft Office Word</Application>
  <DocSecurity>0</DocSecurity>
  <Lines>94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dc:description/>
  <cp:lastModifiedBy>Margie Pearce</cp:lastModifiedBy>
  <cp:revision>2</cp:revision>
  <dcterms:created xsi:type="dcterms:W3CDTF">2026-06-27T15:50:00Z</dcterms:created>
  <dcterms:modified xsi:type="dcterms:W3CDTF">2026-06-27T15:50:00Z</dcterms:modified>
  <dc:language>en-US</dc:language>
</cp:coreProperties>
</file>