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4AE2" w14:textId="2DA7A753" w:rsidR="0009452F" w:rsidRPr="00D56377" w:rsidRDefault="00D56377" w:rsidP="00D56377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 w:rsidRPr="00D56377">
        <w:rPr>
          <w:rFonts w:ascii="Calibri" w:hAnsi="Calibri" w:cs="Calibri"/>
          <w:sz w:val="40"/>
          <w:szCs w:val="40"/>
        </w:rPr>
        <w:t>Evelyn (Englade) Sutton</w:t>
      </w:r>
    </w:p>
    <w:p w14:paraId="692BC837" w14:textId="47573751" w:rsidR="00D56377" w:rsidRPr="00D56377" w:rsidRDefault="00D56377" w:rsidP="00D56377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 w:rsidRPr="00D56377">
        <w:rPr>
          <w:rFonts w:ascii="Calibri" w:hAnsi="Calibri" w:cs="Calibri"/>
          <w:sz w:val="40"/>
          <w:szCs w:val="40"/>
        </w:rPr>
        <w:t>December 21, 1931 – October 21, 2010</w:t>
      </w:r>
    </w:p>
    <w:p w14:paraId="36CBC4B2" w14:textId="77777777" w:rsidR="00D56377" w:rsidRPr="00D56377" w:rsidRDefault="00D56377" w:rsidP="00D56377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1B68FC60" w14:textId="1F4528A9" w:rsidR="00D56377" w:rsidRPr="00D56377" w:rsidRDefault="00D56377" w:rsidP="00D56377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 w:rsidRPr="00D56377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92FFF9D" wp14:editId="6F060EE5">
            <wp:extent cx="4648200" cy="1628360"/>
            <wp:effectExtent l="0" t="0" r="0" b="0"/>
            <wp:docPr id="194185588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307" cy="163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5FA60" w14:textId="2D060C8B" w:rsidR="00D56377" w:rsidRPr="00D56377" w:rsidRDefault="00D56377" w:rsidP="00D56377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 w:rsidRPr="00D56377">
        <w:rPr>
          <w:rFonts w:ascii="Calibri" w:hAnsi="Calibri" w:cs="Calibri"/>
          <w:sz w:val="30"/>
          <w:szCs w:val="30"/>
        </w:rPr>
        <w:t>Photo by Team T-L</w:t>
      </w:r>
      <w:r>
        <w:rPr>
          <w:rFonts w:ascii="Calibri" w:hAnsi="Calibri" w:cs="Calibri"/>
          <w:sz w:val="30"/>
          <w:szCs w:val="30"/>
        </w:rPr>
        <w:t>o</w:t>
      </w:r>
    </w:p>
    <w:p w14:paraId="38392A31" w14:textId="77777777" w:rsidR="00D56377" w:rsidRPr="00D56377" w:rsidRDefault="00D56377" w:rsidP="00D56377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524EFA4A" w14:textId="799C6F47" w:rsidR="00D56377" w:rsidRDefault="00D56377" w:rsidP="00D56377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D56377">
        <w:rPr>
          <w:rFonts w:ascii="Calibri" w:hAnsi="Calibri" w:cs="Calibri"/>
          <w:sz w:val="30"/>
          <w:szCs w:val="30"/>
        </w:rPr>
        <w:t xml:space="preserve">Evelyn Englade Sutton, a native and resident of Reserve, passed away at her home on October 21, 2010. </w:t>
      </w:r>
    </w:p>
    <w:p w14:paraId="789B5C02" w14:textId="77777777" w:rsidR="00D56377" w:rsidRDefault="00D56377" w:rsidP="00D56377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FB02729" w14:textId="77777777" w:rsidR="00D56377" w:rsidRDefault="00D56377" w:rsidP="00D56377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D56377">
        <w:rPr>
          <w:rFonts w:ascii="Calibri" w:hAnsi="Calibri" w:cs="Calibri"/>
          <w:sz w:val="30"/>
          <w:szCs w:val="30"/>
        </w:rPr>
        <w:t xml:space="preserve">She is survived by her beloved husband, Floyd J. Sutton Sr.; children, Valerie Sutton, Floyd Sutton Jr. and Jesse Sutton; seven grandchildren, eight great-grandchildren. She was the sister of Betty Englade Pitre, Lynda Sue Englade Smith and the late Jesse O. Englade. </w:t>
      </w:r>
    </w:p>
    <w:p w14:paraId="61F9EA3E" w14:textId="77777777" w:rsidR="00D56377" w:rsidRDefault="00D56377" w:rsidP="00D56377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45079AF3" w14:textId="77777777" w:rsidR="00D56377" w:rsidRDefault="00D56377" w:rsidP="00D56377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D56377">
        <w:rPr>
          <w:rFonts w:ascii="Calibri" w:hAnsi="Calibri" w:cs="Calibri"/>
          <w:sz w:val="30"/>
          <w:szCs w:val="30"/>
        </w:rPr>
        <w:t xml:space="preserve">She was preceded in death by parents, Roy J. and Clara K. Englade. </w:t>
      </w:r>
    </w:p>
    <w:p w14:paraId="03E0D5BE" w14:textId="77777777" w:rsidR="00D56377" w:rsidRDefault="00D56377" w:rsidP="00D56377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9604C33" w14:textId="4FD04481" w:rsidR="00D56377" w:rsidRDefault="00D56377" w:rsidP="00D56377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D56377">
        <w:rPr>
          <w:rFonts w:ascii="Calibri" w:hAnsi="Calibri" w:cs="Calibri"/>
          <w:sz w:val="30"/>
          <w:szCs w:val="30"/>
        </w:rPr>
        <w:t>Burial in St. Peter Cemetery, Reserve.</w:t>
      </w:r>
    </w:p>
    <w:p w14:paraId="0B7BE11F" w14:textId="77777777" w:rsidR="00D56377" w:rsidRPr="00D56377" w:rsidRDefault="00D56377" w:rsidP="00D56377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5DFA9083" w14:textId="77777777" w:rsidR="00D56377" w:rsidRPr="00D56377" w:rsidRDefault="00D56377" w:rsidP="00D56377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D56377">
        <w:rPr>
          <w:rFonts w:ascii="Calibri" w:hAnsi="Calibri" w:cs="Calibri"/>
          <w:sz w:val="30"/>
          <w:szCs w:val="30"/>
        </w:rPr>
        <w:t>The Times-Picayune</w:t>
      </w:r>
      <w:r w:rsidRPr="00D56377">
        <w:rPr>
          <w:rFonts w:ascii="Calibri" w:hAnsi="Calibri" w:cs="Calibri"/>
          <w:sz w:val="30"/>
          <w:szCs w:val="30"/>
        </w:rPr>
        <w:t>, New Orleans, Louisiana</w:t>
      </w:r>
    </w:p>
    <w:p w14:paraId="55CA3061" w14:textId="4FB176ED" w:rsidR="00D56377" w:rsidRPr="00D56377" w:rsidRDefault="00D56377" w:rsidP="00D56377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D56377">
        <w:rPr>
          <w:rFonts w:ascii="Calibri" w:hAnsi="Calibri" w:cs="Calibri"/>
          <w:sz w:val="30"/>
          <w:szCs w:val="30"/>
        </w:rPr>
        <w:t>Oct. 22, 2010</w:t>
      </w:r>
    </w:p>
    <w:p w14:paraId="1FFE483E" w14:textId="77777777" w:rsidR="00D56377" w:rsidRDefault="00D56377"/>
    <w:sectPr w:rsidR="00D56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77"/>
    <w:rsid w:val="0009452F"/>
    <w:rsid w:val="000F5DC1"/>
    <w:rsid w:val="00D56377"/>
    <w:rsid w:val="00F0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BECE"/>
  <w15:chartTrackingRefBased/>
  <w15:docId w15:val="{AE553D9E-16BC-4F76-BE6B-4F532E78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3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3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532</Characters>
  <Application>Microsoft Office Word</Application>
  <DocSecurity>0</DocSecurity>
  <Lines>31</Lines>
  <Paragraphs>34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1</cp:revision>
  <dcterms:created xsi:type="dcterms:W3CDTF">2026-06-21T18:04:00Z</dcterms:created>
  <dcterms:modified xsi:type="dcterms:W3CDTF">2026-06-21T18:09:00Z</dcterms:modified>
</cp:coreProperties>
</file>