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9BC85" w14:textId="7CB1B13F" w:rsidR="008967FD" w:rsidRPr="005F64B3" w:rsidRDefault="00593346" w:rsidP="00FF437D">
      <w:pPr>
        <w:spacing w:after="0"/>
        <w:jc w:val="center"/>
        <w:rPr>
          <w:sz w:val="40"/>
          <w:szCs w:val="40"/>
        </w:rPr>
      </w:pPr>
      <w:r>
        <w:rPr>
          <w:sz w:val="40"/>
          <w:szCs w:val="40"/>
        </w:rPr>
        <w:t>Charles Joseph Triche Jr.</w:t>
      </w:r>
    </w:p>
    <w:p w14:paraId="1FDDFF9F" w14:textId="113BF499" w:rsidR="00BE42DC" w:rsidRPr="00BE42DC" w:rsidRDefault="00593346" w:rsidP="00FF437D">
      <w:pPr>
        <w:spacing w:after="0"/>
        <w:jc w:val="center"/>
        <w:rPr>
          <w:sz w:val="40"/>
          <w:szCs w:val="40"/>
        </w:rPr>
      </w:pPr>
      <w:r>
        <w:rPr>
          <w:sz w:val="40"/>
          <w:szCs w:val="40"/>
        </w:rPr>
        <w:t>June 2, 1926 – November 30, 1947</w:t>
      </w:r>
    </w:p>
    <w:p w14:paraId="37A29B55" w14:textId="3565CE2C" w:rsidR="005F64B3" w:rsidRDefault="005F64B3" w:rsidP="00FF437D">
      <w:pPr>
        <w:spacing w:after="0"/>
        <w:jc w:val="center"/>
        <w:rPr>
          <w:sz w:val="30"/>
          <w:szCs w:val="30"/>
        </w:rPr>
      </w:pPr>
    </w:p>
    <w:p w14:paraId="0764AFD9" w14:textId="3310E4F0" w:rsidR="00BF4CC5" w:rsidRDefault="00583A01" w:rsidP="00FF437D">
      <w:pPr>
        <w:spacing w:after="0"/>
        <w:jc w:val="center"/>
        <w:rPr>
          <w:sz w:val="30"/>
          <w:szCs w:val="30"/>
        </w:rPr>
      </w:pPr>
      <w:r>
        <w:rPr>
          <w:noProof/>
          <w:sz w:val="30"/>
          <w:szCs w:val="30"/>
        </w:rPr>
        <w:drawing>
          <wp:inline distT="0" distB="0" distL="0" distR="0" wp14:anchorId="2A2B9A04" wp14:editId="7128E5D4">
            <wp:extent cx="3229975" cy="4029075"/>
            <wp:effectExtent l="0" t="0" r="8890" b="0"/>
            <wp:docPr id="2086521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21831" name="Picture 2086521831"/>
                    <pic:cNvPicPr/>
                  </pic:nvPicPr>
                  <pic:blipFill>
                    <a:blip r:embed="rId5">
                      <a:extLst>
                        <a:ext uri="{28A0092B-C50C-407E-A947-70E740481C1C}">
                          <a14:useLocalDpi xmlns:a14="http://schemas.microsoft.com/office/drawing/2010/main" val="0"/>
                        </a:ext>
                      </a:extLst>
                    </a:blip>
                    <a:stretch>
                      <a:fillRect/>
                    </a:stretch>
                  </pic:blipFill>
                  <pic:spPr>
                    <a:xfrm>
                      <a:off x="0" y="0"/>
                      <a:ext cx="3255608" cy="4061050"/>
                    </a:xfrm>
                    <a:prstGeom prst="rect">
                      <a:avLst/>
                    </a:prstGeom>
                  </pic:spPr>
                </pic:pic>
              </a:graphicData>
            </a:graphic>
          </wp:inline>
        </w:drawing>
      </w:r>
    </w:p>
    <w:p w14:paraId="73F2A97F" w14:textId="77777777" w:rsidR="00E04107" w:rsidRDefault="00E04107" w:rsidP="0072001C">
      <w:pPr>
        <w:spacing w:after="0" w:line="240" w:lineRule="auto"/>
        <w:jc w:val="center"/>
        <w:rPr>
          <w:sz w:val="30"/>
          <w:szCs w:val="30"/>
        </w:rPr>
      </w:pPr>
    </w:p>
    <w:p w14:paraId="04DA930F" w14:textId="77777777" w:rsidR="00583A01" w:rsidRDefault="00583A01" w:rsidP="0072001C">
      <w:pPr>
        <w:spacing w:after="0" w:line="240" w:lineRule="auto"/>
        <w:jc w:val="center"/>
        <w:rPr>
          <w:sz w:val="30"/>
          <w:szCs w:val="30"/>
        </w:rPr>
      </w:pPr>
    </w:p>
    <w:p w14:paraId="76E9953D" w14:textId="380D6EB8" w:rsidR="00FF437D" w:rsidRDefault="00593346" w:rsidP="00593346">
      <w:pPr>
        <w:spacing w:after="0" w:line="240" w:lineRule="auto"/>
        <w:rPr>
          <w:sz w:val="30"/>
          <w:szCs w:val="30"/>
        </w:rPr>
      </w:pPr>
      <w:r w:rsidRPr="00593346">
        <w:rPr>
          <w:sz w:val="30"/>
          <w:szCs w:val="30"/>
        </w:rPr>
        <w:t>Charles Triche, Jr, age 21 years, died at Reserve, Louisiana, at 2:00 in the morning on Sunday, 30 Nov 1947. He was the sone of Antoinette Catoire and Charles Triche, Sr, and the brother of Marion, David, Warner, Gloria, Allen and Sherrian Triche. Services were Monday, 1 Dec 1947, at St Peter Church, Reserve, Louisiana, with interment in St Peter Cemetery, Reserve.</w:t>
      </w:r>
    </w:p>
    <w:p w14:paraId="2694BD26" w14:textId="77777777" w:rsidR="00593346" w:rsidRDefault="00593346" w:rsidP="00593346">
      <w:pPr>
        <w:spacing w:after="0" w:line="240" w:lineRule="auto"/>
        <w:rPr>
          <w:sz w:val="30"/>
          <w:szCs w:val="30"/>
        </w:rPr>
      </w:pPr>
    </w:p>
    <w:p w14:paraId="4BA51457" w14:textId="08F2CB59" w:rsidR="00593346" w:rsidRDefault="00593346" w:rsidP="00593346">
      <w:pPr>
        <w:spacing w:after="0" w:line="240" w:lineRule="auto"/>
        <w:rPr>
          <w:sz w:val="30"/>
          <w:szCs w:val="30"/>
        </w:rPr>
      </w:pPr>
      <w:r>
        <w:rPr>
          <w:sz w:val="30"/>
          <w:szCs w:val="30"/>
        </w:rPr>
        <w:t>Unknown source</w:t>
      </w:r>
    </w:p>
    <w:sectPr w:rsidR="00593346" w:rsidSect="00FF437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FD"/>
    <w:rsid w:val="00400A30"/>
    <w:rsid w:val="00574580"/>
    <w:rsid w:val="00583A01"/>
    <w:rsid w:val="00593346"/>
    <w:rsid w:val="005F64B3"/>
    <w:rsid w:val="00675568"/>
    <w:rsid w:val="0072001C"/>
    <w:rsid w:val="007F6DBF"/>
    <w:rsid w:val="008967FD"/>
    <w:rsid w:val="00973785"/>
    <w:rsid w:val="009C6D48"/>
    <w:rsid w:val="00BE42DC"/>
    <w:rsid w:val="00BF4CC5"/>
    <w:rsid w:val="00D12555"/>
    <w:rsid w:val="00E04107"/>
    <w:rsid w:val="00FF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4036"/>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67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BE42D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link w:val="Heading6Char"/>
    <w:uiPriority w:val="9"/>
    <w:qFormat/>
    <w:rsid w:val="008967FD"/>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7FD"/>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8967FD"/>
    <w:rPr>
      <w:rFonts w:ascii="Times New Roman" w:eastAsia="Times New Roman" w:hAnsi="Times New Roman" w:cs="Times New Roman"/>
      <w:b/>
      <w:bCs/>
      <w:sz w:val="15"/>
      <w:szCs w:val="15"/>
    </w:rPr>
  </w:style>
  <w:style w:type="character" w:customStyle="1" w:styleId="Heading3Char">
    <w:name w:val="Heading 3 Char"/>
    <w:basedOn w:val="DefaultParagraphFont"/>
    <w:link w:val="Heading3"/>
    <w:uiPriority w:val="9"/>
    <w:semiHidden/>
    <w:rsid w:val="00BE42D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54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C51CF-C810-447A-A21E-9D7664ABB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66</Words>
  <Characters>382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Margie</dc:creator>
  <cp:lastModifiedBy>Margie Pearce</cp:lastModifiedBy>
  <cp:revision>3</cp:revision>
  <dcterms:created xsi:type="dcterms:W3CDTF">2026-08-05T20:03:00Z</dcterms:created>
  <dcterms:modified xsi:type="dcterms:W3CDTF">2026-08-10T14:10:00Z</dcterms:modified>
</cp:coreProperties>
</file>