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14CF62D0" w:rsidR="008967FD" w:rsidRPr="005F64B3" w:rsidRDefault="00395B8C" w:rsidP="00A40D19">
      <w:pPr>
        <w:spacing w:after="0" w:line="240" w:lineRule="auto"/>
        <w:jc w:val="center"/>
        <w:rPr>
          <w:sz w:val="40"/>
          <w:szCs w:val="40"/>
        </w:rPr>
      </w:pPr>
      <w:r>
        <w:rPr>
          <w:sz w:val="40"/>
          <w:szCs w:val="40"/>
        </w:rPr>
        <w:t>Evella Marie</w:t>
      </w:r>
      <w:r w:rsidR="00A40D19">
        <w:rPr>
          <w:sz w:val="40"/>
          <w:szCs w:val="40"/>
        </w:rPr>
        <w:t xml:space="preserve"> Triche</w:t>
      </w:r>
    </w:p>
    <w:p w14:paraId="1FDDFF9F" w14:textId="51830C17" w:rsidR="00BE42DC" w:rsidRPr="00BE42DC" w:rsidRDefault="00395B8C" w:rsidP="00A40D19">
      <w:pPr>
        <w:spacing w:after="0" w:line="240" w:lineRule="auto"/>
        <w:jc w:val="center"/>
        <w:rPr>
          <w:sz w:val="40"/>
          <w:szCs w:val="40"/>
        </w:rPr>
      </w:pPr>
      <w:r>
        <w:rPr>
          <w:sz w:val="40"/>
          <w:szCs w:val="40"/>
        </w:rPr>
        <w:t>January 12, 1864 – March 6, 1958</w:t>
      </w:r>
    </w:p>
    <w:p w14:paraId="37A29B55" w14:textId="3565CE2C" w:rsidR="005F64B3" w:rsidRPr="00A40D19" w:rsidRDefault="005F64B3" w:rsidP="00A40D19">
      <w:pPr>
        <w:spacing w:after="0" w:line="240" w:lineRule="auto"/>
        <w:jc w:val="center"/>
        <w:rPr>
          <w:sz w:val="40"/>
          <w:szCs w:val="40"/>
        </w:rPr>
      </w:pPr>
    </w:p>
    <w:p w14:paraId="73F2A97F" w14:textId="34EF9D63" w:rsidR="00E04107" w:rsidRDefault="00395B8C" w:rsidP="00A40D19">
      <w:pPr>
        <w:spacing w:after="0" w:line="240" w:lineRule="auto"/>
        <w:jc w:val="center"/>
        <w:rPr>
          <w:sz w:val="30"/>
          <w:szCs w:val="30"/>
        </w:rPr>
      </w:pPr>
      <w:r>
        <w:rPr>
          <w:noProof/>
        </w:rPr>
        <w:drawing>
          <wp:inline distT="0" distB="0" distL="0" distR="0" wp14:anchorId="3FC60513" wp14:editId="4399BE6F">
            <wp:extent cx="3105150" cy="3899352"/>
            <wp:effectExtent l="0" t="0" r="0" b="6350"/>
            <wp:docPr id="1314395617"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3624" cy="3922551"/>
                    </a:xfrm>
                    <a:prstGeom prst="rect">
                      <a:avLst/>
                    </a:prstGeom>
                    <a:noFill/>
                    <a:ln>
                      <a:noFill/>
                    </a:ln>
                  </pic:spPr>
                </pic:pic>
              </a:graphicData>
            </a:graphic>
          </wp:inline>
        </w:drawing>
      </w:r>
      <w:r>
        <w:rPr>
          <w:sz w:val="30"/>
          <w:szCs w:val="30"/>
        </w:rPr>
        <w:t xml:space="preserve">  </w:t>
      </w:r>
      <w:r>
        <w:rPr>
          <w:noProof/>
        </w:rPr>
        <w:drawing>
          <wp:inline distT="0" distB="0" distL="0" distR="0" wp14:anchorId="6775A073" wp14:editId="4D29471B">
            <wp:extent cx="2248075" cy="3903982"/>
            <wp:effectExtent l="0" t="0" r="0" b="1270"/>
            <wp:docPr id="845596166"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r memorial image loadi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6814" t="1710" r="34038" b="57980"/>
                    <a:stretch>
                      <a:fillRect/>
                    </a:stretch>
                  </pic:blipFill>
                  <pic:spPr bwMode="auto">
                    <a:xfrm>
                      <a:off x="0" y="0"/>
                      <a:ext cx="2289112" cy="3975247"/>
                    </a:xfrm>
                    <a:prstGeom prst="rect">
                      <a:avLst/>
                    </a:prstGeom>
                    <a:noFill/>
                    <a:ln>
                      <a:noFill/>
                    </a:ln>
                    <a:extLst>
                      <a:ext uri="{53640926-AAD7-44D8-BBD7-CCE9431645EC}">
                        <a14:shadowObscured xmlns:a14="http://schemas.microsoft.com/office/drawing/2010/main"/>
                      </a:ext>
                    </a:extLst>
                  </pic:spPr>
                </pic:pic>
              </a:graphicData>
            </a:graphic>
          </wp:inline>
        </w:drawing>
      </w:r>
    </w:p>
    <w:p w14:paraId="11D025C6" w14:textId="534D0798" w:rsidR="00395B8C" w:rsidRDefault="00395B8C" w:rsidP="00A40D19">
      <w:pPr>
        <w:spacing w:after="0" w:line="240" w:lineRule="auto"/>
        <w:jc w:val="center"/>
        <w:rPr>
          <w:sz w:val="30"/>
          <w:szCs w:val="30"/>
        </w:rPr>
      </w:pPr>
      <w:r>
        <w:rPr>
          <w:sz w:val="30"/>
          <w:szCs w:val="30"/>
        </w:rPr>
        <w:t>Photos by Mary Agnes Hammett</w:t>
      </w:r>
    </w:p>
    <w:p w14:paraId="19B9A73B" w14:textId="77777777" w:rsidR="009B4AEF" w:rsidRDefault="009B4AEF" w:rsidP="00A40D19">
      <w:pPr>
        <w:spacing w:after="0" w:line="240" w:lineRule="auto"/>
        <w:jc w:val="center"/>
        <w:rPr>
          <w:sz w:val="30"/>
          <w:szCs w:val="30"/>
        </w:rPr>
      </w:pPr>
    </w:p>
    <w:p w14:paraId="7B4F4F0A" w14:textId="77777777" w:rsidR="00395B8C" w:rsidRDefault="00395B8C" w:rsidP="00395B8C">
      <w:pPr>
        <w:spacing w:after="0" w:line="240" w:lineRule="auto"/>
        <w:rPr>
          <w:sz w:val="30"/>
          <w:szCs w:val="30"/>
        </w:rPr>
      </w:pPr>
      <w:r w:rsidRPr="00395B8C">
        <w:rPr>
          <w:sz w:val="30"/>
          <w:szCs w:val="30"/>
        </w:rPr>
        <w:t xml:space="preserve">TRICHE - At the residence of her grandniece, Mrs. Maurice Triche, Reserve, La., on Thursday, March 6, 1958, at 8:15 o'clock p.m., Evella Triche, daughter of the late Adam Triche and Amelia Monier, sister of the late Edmond, Adam jr., and Marie Triche and Mrs. Louise Chapaton, age 95 years, a native and a resident of Reserve. La.  </w:t>
      </w:r>
    </w:p>
    <w:p w14:paraId="6672C705" w14:textId="77777777" w:rsidR="00395B8C" w:rsidRDefault="00395B8C" w:rsidP="00395B8C">
      <w:pPr>
        <w:spacing w:after="0" w:line="240" w:lineRule="auto"/>
        <w:rPr>
          <w:sz w:val="30"/>
          <w:szCs w:val="30"/>
        </w:rPr>
      </w:pPr>
    </w:p>
    <w:p w14:paraId="0F1BB202" w14:textId="5C4A034D" w:rsidR="00395B8C" w:rsidRDefault="00395B8C" w:rsidP="00395B8C">
      <w:pPr>
        <w:spacing w:after="0" w:line="240" w:lineRule="auto"/>
        <w:rPr>
          <w:sz w:val="30"/>
          <w:szCs w:val="30"/>
        </w:rPr>
      </w:pPr>
      <w:r w:rsidRPr="00395B8C">
        <w:rPr>
          <w:sz w:val="30"/>
          <w:szCs w:val="30"/>
        </w:rPr>
        <w:t>Relatives and friends of the family are invited to attend the funeral, which will take place from Millet Funeral Home, Reserve, La., on Saturday, March 8, 1958, at 10 o'clock a.m., followed by religious services at St. Peter's church, Reserve, La.  Interment in St. Peter cemetery.</w:t>
      </w:r>
      <w:r w:rsidRPr="00395B8C">
        <w:rPr>
          <w:sz w:val="30"/>
          <w:szCs w:val="30"/>
        </w:rPr>
        <w:br/>
      </w:r>
    </w:p>
    <w:p w14:paraId="4D693239" w14:textId="723FA7F7" w:rsidR="009B4AEF" w:rsidRDefault="00395B8C" w:rsidP="00395B8C">
      <w:pPr>
        <w:spacing w:after="0" w:line="240" w:lineRule="auto"/>
        <w:rPr>
          <w:sz w:val="30"/>
          <w:szCs w:val="30"/>
        </w:rPr>
      </w:pPr>
      <w:r w:rsidRPr="00395B8C">
        <w:rPr>
          <w:sz w:val="30"/>
          <w:szCs w:val="30"/>
        </w:rPr>
        <w:t>Unknown source</w:t>
      </w:r>
    </w:p>
    <w:sectPr w:rsidR="009B4AEF" w:rsidSect="009B4A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395B8C"/>
    <w:rsid w:val="00400A30"/>
    <w:rsid w:val="00574580"/>
    <w:rsid w:val="00593346"/>
    <w:rsid w:val="005F64B3"/>
    <w:rsid w:val="00675568"/>
    <w:rsid w:val="0072001C"/>
    <w:rsid w:val="007F6DBF"/>
    <w:rsid w:val="008967FD"/>
    <w:rsid w:val="009B4AEF"/>
    <w:rsid w:val="009C6D48"/>
    <w:rsid w:val="00A40D19"/>
    <w:rsid w:val="00BE42DC"/>
    <w:rsid w:val="00BF4CC5"/>
    <w:rsid w:val="00D12555"/>
    <w:rsid w:val="00E04107"/>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42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 w:type="character" w:customStyle="1" w:styleId="Heading3Char">
    <w:name w:val="Heading 3 Char"/>
    <w:basedOn w:val="DefaultParagraphFont"/>
    <w:link w:val="Heading3"/>
    <w:uiPriority w:val="9"/>
    <w:semiHidden/>
    <w:rsid w:val="00BE42D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B4AEF"/>
    <w:rPr>
      <w:color w:val="0000FF" w:themeColor="hyperlink"/>
      <w:u w:val="single"/>
    </w:rPr>
  </w:style>
  <w:style w:type="character" w:styleId="UnresolvedMention">
    <w:name w:val="Unresolved Mention"/>
    <w:basedOn w:val="DefaultParagraphFont"/>
    <w:uiPriority w:val="99"/>
    <w:semiHidden/>
    <w:unhideWhenUsed/>
    <w:rsid w:val="009B4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51CF-C810-447A-A21E-9D7664AB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1</Pages>
  <Words>110</Words>
  <Characters>611</Characters>
  <Application>Microsoft Office Word</Application>
  <DocSecurity>0</DocSecurity>
  <Lines>43</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dc:creator>
  <cp:lastModifiedBy>Margie Pearce</cp:lastModifiedBy>
  <cp:revision>2</cp:revision>
  <dcterms:created xsi:type="dcterms:W3CDTF">2026-08-06T12:35:00Z</dcterms:created>
  <dcterms:modified xsi:type="dcterms:W3CDTF">2026-08-06T12:35:00Z</dcterms:modified>
</cp:coreProperties>
</file>