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00A8" w14:textId="77D6924D" w:rsidR="00475192" w:rsidRPr="00475192" w:rsidRDefault="00F752D5" w:rsidP="00920AF8">
      <w:pPr>
        <w:spacing w:after="0"/>
        <w:jc w:val="center"/>
        <w:rPr>
          <w:sz w:val="40"/>
          <w:szCs w:val="40"/>
        </w:rPr>
      </w:pPr>
      <w:r>
        <w:rPr>
          <w:sz w:val="40"/>
          <w:szCs w:val="40"/>
        </w:rPr>
        <w:t>Sidney Joseph</w:t>
      </w:r>
      <w:r w:rsidR="00475192" w:rsidRPr="00475192">
        <w:rPr>
          <w:sz w:val="40"/>
          <w:szCs w:val="40"/>
        </w:rPr>
        <w:t xml:space="preserve"> Triche</w:t>
      </w:r>
    </w:p>
    <w:p w14:paraId="38480D4E" w14:textId="69232602" w:rsidR="00475192" w:rsidRDefault="00F752D5" w:rsidP="00920AF8">
      <w:pPr>
        <w:spacing w:after="0"/>
        <w:jc w:val="center"/>
        <w:rPr>
          <w:sz w:val="40"/>
          <w:szCs w:val="40"/>
        </w:rPr>
      </w:pPr>
      <w:r>
        <w:rPr>
          <w:sz w:val="40"/>
          <w:szCs w:val="40"/>
        </w:rPr>
        <w:t>June 7, 1898 – June 7, 1956</w:t>
      </w:r>
    </w:p>
    <w:p w14:paraId="701AB629" w14:textId="77777777" w:rsidR="00AD6686" w:rsidRPr="00475192" w:rsidRDefault="00AD6686" w:rsidP="00920AF8">
      <w:pPr>
        <w:spacing w:after="0"/>
        <w:jc w:val="center"/>
        <w:rPr>
          <w:sz w:val="40"/>
          <w:szCs w:val="40"/>
        </w:rPr>
      </w:pPr>
    </w:p>
    <w:p w14:paraId="3DBDB9E4" w14:textId="722DABDB" w:rsidR="00475192" w:rsidRDefault="00F752D5" w:rsidP="00920AF8">
      <w:pPr>
        <w:spacing w:after="0"/>
        <w:jc w:val="center"/>
        <w:rPr>
          <w:sz w:val="30"/>
          <w:szCs w:val="30"/>
        </w:rPr>
      </w:pPr>
      <w:r>
        <w:rPr>
          <w:noProof/>
        </w:rPr>
        <w:drawing>
          <wp:inline distT="0" distB="0" distL="0" distR="0" wp14:anchorId="27B7E2AF" wp14:editId="73C8FA21">
            <wp:extent cx="5038725" cy="3100754"/>
            <wp:effectExtent l="0" t="0" r="0" b="4445"/>
            <wp:docPr id="610838266" name="Picture 1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2307" b="20183"/>
                    <a:stretch>
                      <a:fillRect/>
                    </a:stretch>
                  </pic:blipFill>
                  <pic:spPr bwMode="auto">
                    <a:xfrm>
                      <a:off x="0" y="0"/>
                      <a:ext cx="5046465" cy="3105517"/>
                    </a:xfrm>
                    <a:prstGeom prst="rect">
                      <a:avLst/>
                    </a:prstGeom>
                    <a:noFill/>
                    <a:ln>
                      <a:noFill/>
                    </a:ln>
                    <a:extLst>
                      <a:ext uri="{53640926-AAD7-44D8-BBD7-CCE9431645EC}">
                        <a14:shadowObscured xmlns:a14="http://schemas.microsoft.com/office/drawing/2010/main"/>
                      </a:ext>
                    </a:extLst>
                  </pic:spPr>
                </pic:pic>
              </a:graphicData>
            </a:graphic>
          </wp:inline>
        </w:drawing>
      </w:r>
    </w:p>
    <w:p w14:paraId="72766BBB" w14:textId="63F88748" w:rsidR="00AD6686" w:rsidRDefault="00AD6686" w:rsidP="00920AF8">
      <w:pPr>
        <w:spacing w:after="0"/>
        <w:jc w:val="center"/>
        <w:rPr>
          <w:sz w:val="30"/>
          <w:szCs w:val="30"/>
        </w:rPr>
      </w:pPr>
      <w:r>
        <w:rPr>
          <w:sz w:val="30"/>
          <w:szCs w:val="30"/>
        </w:rPr>
        <w:t xml:space="preserve">Photo by </w:t>
      </w:r>
      <w:r w:rsidR="00F752D5">
        <w:rPr>
          <w:sz w:val="30"/>
          <w:szCs w:val="30"/>
        </w:rPr>
        <w:t>Mary Agnes Hammett</w:t>
      </w:r>
    </w:p>
    <w:p w14:paraId="6C5DB566" w14:textId="77777777" w:rsidR="00377787" w:rsidRPr="00475192" w:rsidRDefault="00377787" w:rsidP="00920AF8">
      <w:pPr>
        <w:spacing w:after="0"/>
        <w:jc w:val="center"/>
        <w:rPr>
          <w:sz w:val="30"/>
          <w:szCs w:val="30"/>
        </w:rPr>
      </w:pPr>
    </w:p>
    <w:p w14:paraId="6987400E" w14:textId="77777777" w:rsidR="00F752D5" w:rsidRDefault="00F752D5" w:rsidP="00F752D5">
      <w:pPr>
        <w:spacing w:after="0" w:line="240" w:lineRule="auto"/>
        <w:rPr>
          <w:sz w:val="30"/>
          <w:szCs w:val="30"/>
        </w:rPr>
      </w:pPr>
      <w:r>
        <w:rPr>
          <w:sz w:val="30"/>
          <w:szCs w:val="30"/>
        </w:rPr>
        <w:t xml:space="preserve">   </w:t>
      </w:r>
      <w:r w:rsidRPr="00F752D5">
        <w:rPr>
          <w:sz w:val="30"/>
          <w:szCs w:val="30"/>
        </w:rPr>
        <w:t xml:space="preserve">Sidney Triche died on Thursday, June 7, 1956, at 11:30 o'clock a.m. </w:t>
      </w:r>
    </w:p>
    <w:p w14:paraId="40D89124" w14:textId="77777777" w:rsidR="00F752D5" w:rsidRDefault="00F752D5" w:rsidP="00F752D5">
      <w:pPr>
        <w:spacing w:after="0" w:line="240" w:lineRule="auto"/>
        <w:rPr>
          <w:sz w:val="30"/>
          <w:szCs w:val="30"/>
        </w:rPr>
      </w:pPr>
      <w:r>
        <w:rPr>
          <w:sz w:val="30"/>
          <w:szCs w:val="30"/>
        </w:rPr>
        <w:t xml:space="preserve">   </w:t>
      </w:r>
      <w:r w:rsidRPr="00F752D5">
        <w:rPr>
          <w:sz w:val="30"/>
          <w:szCs w:val="30"/>
        </w:rPr>
        <w:t xml:space="preserve">He was the son of John Triche and Octavie Madere and the brother of Dennis Triche. He was the father of </w:t>
      </w:r>
      <w:r w:rsidRPr="00F752D5">
        <w:rPr>
          <w:sz w:val="30"/>
          <w:szCs w:val="30"/>
        </w:rPr>
        <w:t>Mrs.</w:t>
      </w:r>
      <w:r w:rsidRPr="00F752D5">
        <w:rPr>
          <w:sz w:val="30"/>
          <w:szCs w:val="30"/>
        </w:rPr>
        <w:t xml:space="preserve"> Beatrice Ferrand, </w:t>
      </w:r>
      <w:r w:rsidRPr="00F752D5">
        <w:rPr>
          <w:sz w:val="30"/>
          <w:szCs w:val="30"/>
        </w:rPr>
        <w:t>Mrs.</w:t>
      </w:r>
      <w:r w:rsidRPr="00F752D5">
        <w:rPr>
          <w:sz w:val="30"/>
          <w:szCs w:val="30"/>
        </w:rPr>
        <w:t xml:space="preserve"> Henrietta Clark, Raymond, Sidney, Henry, John and Richard Triche. Also survived by three grandchildren. </w:t>
      </w:r>
    </w:p>
    <w:p w14:paraId="2414A26F" w14:textId="77777777" w:rsidR="00F752D5" w:rsidRDefault="00F752D5" w:rsidP="00F752D5">
      <w:pPr>
        <w:spacing w:after="0" w:line="240" w:lineRule="auto"/>
        <w:rPr>
          <w:sz w:val="30"/>
          <w:szCs w:val="30"/>
        </w:rPr>
      </w:pPr>
      <w:r>
        <w:rPr>
          <w:sz w:val="30"/>
          <w:szCs w:val="30"/>
        </w:rPr>
        <w:t xml:space="preserve">   </w:t>
      </w:r>
      <w:r w:rsidRPr="00F752D5">
        <w:rPr>
          <w:sz w:val="30"/>
          <w:szCs w:val="30"/>
        </w:rPr>
        <w:t xml:space="preserve">He </w:t>
      </w:r>
      <w:r>
        <w:rPr>
          <w:sz w:val="30"/>
          <w:szCs w:val="30"/>
        </w:rPr>
        <w:t>w</w:t>
      </w:r>
      <w:r w:rsidRPr="00F752D5">
        <w:rPr>
          <w:sz w:val="30"/>
          <w:szCs w:val="30"/>
        </w:rPr>
        <w:t xml:space="preserve">as a native of Laplace, Louisiana, and a resident of New Orleans for the past 34 years. Aged 58 years. </w:t>
      </w:r>
    </w:p>
    <w:p w14:paraId="67FC4624" w14:textId="77777777" w:rsidR="00F752D5" w:rsidRDefault="00F752D5" w:rsidP="00F752D5">
      <w:pPr>
        <w:spacing w:after="0" w:line="240" w:lineRule="auto"/>
        <w:rPr>
          <w:sz w:val="30"/>
          <w:szCs w:val="30"/>
        </w:rPr>
      </w:pPr>
      <w:r>
        <w:rPr>
          <w:sz w:val="30"/>
          <w:szCs w:val="30"/>
        </w:rPr>
        <w:t xml:space="preserve">   </w:t>
      </w:r>
      <w:r w:rsidRPr="00F752D5">
        <w:rPr>
          <w:sz w:val="30"/>
          <w:szCs w:val="30"/>
        </w:rPr>
        <w:t>Relatives and friends of the family, also the Culotta Seafood Company, the Shell Oil Company of Norco, Louisiana, and the New Orleans Armature Works, are invited to attend the funeral from Millet Funeral Home, Reserve, Louisiana, on Saturday, June 9, 1956. Interment in St Peter Cemetery, Reserve.</w:t>
      </w:r>
    </w:p>
    <w:p w14:paraId="3EE1B426" w14:textId="77777777" w:rsidR="00F752D5" w:rsidRPr="00F752D5" w:rsidRDefault="00F752D5" w:rsidP="00F752D5">
      <w:pPr>
        <w:spacing w:after="0" w:line="240" w:lineRule="auto"/>
        <w:rPr>
          <w:sz w:val="30"/>
          <w:szCs w:val="30"/>
        </w:rPr>
      </w:pPr>
      <w:r w:rsidRPr="00F752D5">
        <w:rPr>
          <w:sz w:val="30"/>
          <w:szCs w:val="30"/>
        </w:rPr>
        <w:br/>
        <w:t xml:space="preserve">The Times-Picayune, </w:t>
      </w:r>
      <w:r w:rsidRPr="00F752D5">
        <w:rPr>
          <w:sz w:val="30"/>
          <w:szCs w:val="30"/>
        </w:rPr>
        <w:t>New Orleans, Louisiana</w:t>
      </w:r>
    </w:p>
    <w:p w14:paraId="5D761202" w14:textId="7511972E" w:rsidR="00377787" w:rsidRPr="00F752D5" w:rsidRDefault="00F752D5" w:rsidP="00F752D5">
      <w:pPr>
        <w:spacing w:after="0" w:line="240" w:lineRule="auto"/>
        <w:rPr>
          <w:sz w:val="30"/>
          <w:szCs w:val="30"/>
        </w:rPr>
      </w:pPr>
      <w:r w:rsidRPr="00F752D5">
        <w:rPr>
          <w:sz w:val="30"/>
          <w:szCs w:val="30"/>
        </w:rPr>
        <w:t>7 Jun 1956</w:t>
      </w:r>
    </w:p>
    <w:sectPr w:rsidR="00377787" w:rsidRPr="00F752D5" w:rsidSect="00F752D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63"/>
    <w:rsid w:val="002757A6"/>
    <w:rsid w:val="00377787"/>
    <w:rsid w:val="00400A30"/>
    <w:rsid w:val="00475192"/>
    <w:rsid w:val="0056440F"/>
    <w:rsid w:val="005F6B36"/>
    <w:rsid w:val="008D4226"/>
    <w:rsid w:val="00920AF8"/>
    <w:rsid w:val="0098633B"/>
    <w:rsid w:val="009A0F63"/>
    <w:rsid w:val="00AD6686"/>
    <w:rsid w:val="00AE7627"/>
    <w:rsid w:val="00B31063"/>
    <w:rsid w:val="00B4406D"/>
    <w:rsid w:val="00BE3DDE"/>
    <w:rsid w:val="00CC3888"/>
    <w:rsid w:val="00EB55D5"/>
    <w:rsid w:val="00F75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6C7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A0F63"/>
  </w:style>
  <w:style w:type="character" w:styleId="Hyperlink">
    <w:name w:val="Hyperlink"/>
    <w:basedOn w:val="DefaultParagraphFont"/>
    <w:uiPriority w:val="99"/>
    <w:unhideWhenUsed/>
    <w:rsid w:val="00377787"/>
    <w:rPr>
      <w:color w:val="0000FF" w:themeColor="hyperlink"/>
      <w:u w:val="single"/>
    </w:rPr>
  </w:style>
  <w:style w:type="character" w:styleId="UnresolvedMention">
    <w:name w:val="Unresolved Mention"/>
    <w:basedOn w:val="DefaultParagraphFont"/>
    <w:uiPriority w:val="99"/>
    <w:semiHidden/>
    <w:unhideWhenUsed/>
    <w:rsid w:val="00377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564703">
      <w:bodyDiv w:val="1"/>
      <w:marLeft w:val="0"/>
      <w:marRight w:val="0"/>
      <w:marTop w:val="0"/>
      <w:marBottom w:val="0"/>
      <w:divBdr>
        <w:top w:val="none" w:sz="0" w:space="0" w:color="auto"/>
        <w:left w:val="none" w:sz="0" w:space="0" w:color="auto"/>
        <w:bottom w:val="none" w:sz="0" w:space="0" w:color="auto"/>
        <w:right w:val="none" w:sz="0" w:space="0" w:color="auto"/>
      </w:divBdr>
      <w:divsChild>
        <w:div w:id="21633887">
          <w:marLeft w:val="0"/>
          <w:marRight w:val="0"/>
          <w:marTop w:val="0"/>
          <w:marBottom w:val="0"/>
          <w:divBdr>
            <w:top w:val="none" w:sz="0" w:space="0" w:color="auto"/>
            <w:left w:val="none" w:sz="0" w:space="0" w:color="auto"/>
            <w:bottom w:val="none" w:sz="0" w:space="0" w:color="auto"/>
            <w:right w:val="none" w:sz="0" w:space="0" w:color="auto"/>
          </w:divBdr>
        </w:div>
        <w:div w:id="312954818">
          <w:marLeft w:val="0"/>
          <w:marRight w:val="0"/>
          <w:marTop w:val="0"/>
          <w:marBottom w:val="0"/>
          <w:divBdr>
            <w:top w:val="none" w:sz="0" w:space="0" w:color="auto"/>
            <w:left w:val="none" w:sz="0" w:space="0" w:color="auto"/>
            <w:bottom w:val="none" w:sz="0" w:space="0" w:color="auto"/>
            <w:right w:val="none" w:sz="0" w:space="0" w:color="auto"/>
          </w:divBdr>
        </w:div>
        <w:div w:id="1657687798">
          <w:marLeft w:val="0"/>
          <w:marRight w:val="0"/>
          <w:marTop w:val="0"/>
          <w:marBottom w:val="0"/>
          <w:divBdr>
            <w:top w:val="none" w:sz="0" w:space="0" w:color="auto"/>
            <w:left w:val="none" w:sz="0" w:space="0" w:color="auto"/>
            <w:bottom w:val="none" w:sz="0" w:space="0" w:color="auto"/>
            <w:right w:val="none" w:sz="0" w:space="0" w:color="auto"/>
          </w:divBdr>
        </w:div>
        <w:div w:id="1404060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131</Words>
  <Characters>729</Characters>
  <Application>Microsoft Office Word</Application>
  <DocSecurity>0</DocSecurity>
  <Lines>52</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2026-08-06T17:56:00Z</dcterms:created>
  <dcterms:modified xsi:type="dcterms:W3CDTF">2026-08-06T17:56:00Z</dcterms:modified>
</cp:coreProperties>
</file>