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215BA218" w:rsidR="0009452F" w:rsidRPr="00C72CC3" w:rsidRDefault="00281C93" w:rsidP="00C72CC3">
      <w:pPr>
        <w:spacing w:after="0" w:line="240" w:lineRule="auto"/>
        <w:jc w:val="center"/>
        <w:rPr>
          <w:rFonts w:ascii="Calibri" w:hAnsi="Calibri" w:cs="Calibri"/>
          <w:sz w:val="40"/>
          <w:szCs w:val="40"/>
        </w:rPr>
      </w:pPr>
      <w:r>
        <w:rPr>
          <w:rFonts w:ascii="Calibri" w:hAnsi="Calibri" w:cs="Calibri"/>
          <w:sz w:val="40"/>
          <w:szCs w:val="40"/>
        </w:rPr>
        <w:t>Richard Joseph</w:t>
      </w:r>
      <w:r w:rsidR="00C72CC3" w:rsidRPr="00C72CC3">
        <w:rPr>
          <w:rFonts w:ascii="Calibri" w:hAnsi="Calibri" w:cs="Calibri"/>
          <w:sz w:val="40"/>
          <w:szCs w:val="40"/>
        </w:rPr>
        <w:t xml:space="preserve"> Trosclair</w:t>
      </w:r>
      <w:r>
        <w:rPr>
          <w:rFonts w:ascii="Calibri" w:hAnsi="Calibri" w:cs="Calibri"/>
          <w:sz w:val="40"/>
          <w:szCs w:val="40"/>
        </w:rPr>
        <w:t xml:space="preserve"> Sr.</w:t>
      </w:r>
    </w:p>
    <w:p w14:paraId="5EBBE99A" w14:textId="446F6768" w:rsidR="00C72CC3" w:rsidRPr="00C72CC3" w:rsidRDefault="00281C93" w:rsidP="00C72CC3">
      <w:pPr>
        <w:spacing w:after="0" w:line="240" w:lineRule="auto"/>
        <w:jc w:val="center"/>
        <w:rPr>
          <w:rFonts w:ascii="Calibri" w:hAnsi="Calibri" w:cs="Calibri"/>
          <w:sz w:val="40"/>
          <w:szCs w:val="40"/>
        </w:rPr>
      </w:pPr>
      <w:r>
        <w:rPr>
          <w:rFonts w:ascii="Calibri" w:hAnsi="Calibri" w:cs="Calibri"/>
          <w:sz w:val="40"/>
          <w:szCs w:val="40"/>
        </w:rPr>
        <w:t>October 5, 1932 – January 21, 2011</w:t>
      </w:r>
    </w:p>
    <w:p w14:paraId="277973AC" w14:textId="6D4B14CF" w:rsidR="00C72CC3" w:rsidRPr="00C72CC3" w:rsidRDefault="00C72CC3" w:rsidP="00C72CC3">
      <w:pPr>
        <w:spacing w:after="0" w:line="240" w:lineRule="auto"/>
        <w:jc w:val="center"/>
        <w:rPr>
          <w:rFonts w:ascii="Calibri" w:hAnsi="Calibri" w:cs="Calibri"/>
          <w:sz w:val="30"/>
          <w:szCs w:val="30"/>
        </w:rPr>
      </w:pPr>
    </w:p>
    <w:p w14:paraId="1C0FD921" w14:textId="1A80EDF2" w:rsidR="00C72CC3" w:rsidRDefault="00281C93" w:rsidP="00C72CC3">
      <w:pPr>
        <w:spacing w:after="0" w:line="240" w:lineRule="auto"/>
        <w:jc w:val="center"/>
        <w:rPr>
          <w:rFonts w:ascii="Calibri" w:hAnsi="Calibri" w:cs="Calibri"/>
          <w:sz w:val="30"/>
          <w:szCs w:val="30"/>
        </w:rPr>
      </w:pPr>
      <w:r>
        <w:rPr>
          <w:noProof/>
        </w:rPr>
        <w:drawing>
          <wp:inline distT="0" distB="0" distL="0" distR="0" wp14:anchorId="0EE8915E" wp14:editId="01152692">
            <wp:extent cx="1694803" cy="2190750"/>
            <wp:effectExtent l="0" t="0" r="1270" b="0"/>
            <wp:docPr id="1256408609" name="Picture 7"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2404" cy="2213502"/>
                    </a:xfrm>
                    <a:prstGeom prst="rect">
                      <a:avLst/>
                    </a:prstGeom>
                    <a:noFill/>
                    <a:ln>
                      <a:noFill/>
                    </a:ln>
                  </pic:spPr>
                </pic:pic>
              </a:graphicData>
            </a:graphic>
          </wp:inline>
        </w:drawing>
      </w:r>
      <w:r>
        <w:rPr>
          <w:rFonts w:ascii="Calibri" w:hAnsi="Calibri" w:cs="Calibri"/>
          <w:sz w:val="30"/>
          <w:szCs w:val="30"/>
        </w:rPr>
        <w:t xml:space="preserve">  </w:t>
      </w:r>
      <w:r>
        <w:rPr>
          <w:noProof/>
        </w:rPr>
        <w:drawing>
          <wp:inline distT="0" distB="0" distL="0" distR="0" wp14:anchorId="5F352777" wp14:editId="2DBE8586">
            <wp:extent cx="2446565" cy="2209800"/>
            <wp:effectExtent l="0" t="0" r="0" b="0"/>
            <wp:docPr id="1114117484" name="Picture 7"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r memorial image loading..."/>
                    <pic:cNvPicPr>
                      <a:picLocks noChangeAspect="1" noChangeArrowheads="1"/>
                    </pic:cNvPicPr>
                  </pic:nvPicPr>
                  <pic:blipFill rotWithShape="1">
                    <a:blip r:embed="rId5">
                      <a:extLst>
                        <a:ext uri="{28A0092B-C50C-407E-A947-70E740481C1C}">
                          <a14:useLocalDpi xmlns:a14="http://schemas.microsoft.com/office/drawing/2010/main" val="0"/>
                        </a:ext>
                      </a:extLst>
                    </a:blip>
                    <a:srcRect l="18466" t="46718" r="50590" b="31660"/>
                    <a:stretch>
                      <a:fillRect/>
                    </a:stretch>
                  </pic:blipFill>
                  <pic:spPr bwMode="auto">
                    <a:xfrm>
                      <a:off x="0" y="0"/>
                      <a:ext cx="2476470" cy="2236811"/>
                    </a:xfrm>
                    <a:prstGeom prst="rect">
                      <a:avLst/>
                    </a:prstGeom>
                    <a:noFill/>
                    <a:ln>
                      <a:noFill/>
                    </a:ln>
                    <a:extLst>
                      <a:ext uri="{53640926-AAD7-44D8-BBD7-CCE9431645EC}">
                        <a14:shadowObscured xmlns:a14="http://schemas.microsoft.com/office/drawing/2010/main"/>
                      </a:ext>
                    </a:extLst>
                  </pic:spPr>
                </pic:pic>
              </a:graphicData>
            </a:graphic>
          </wp:inline>
        </w:drawing>
      </w:r>
    </w:p>
    <w:p w14:paraId="309E6B9B" w14:textId="3C784728" w:rsidR="00281C93" w:rsidRDefault="00281C93" w:rsidP="00C72CC3">
      <w:pPr>
        <w:spacing w:after="0" w:line="240" w:lineRule="auto"/>
        <w:jc w:val="center"/>
        <w:rPr>
          <w:rFonts w:ascii="Calibri" w:hAnsi="Calibri" w:cs="Calibri"/>
          <w:sz w:val="30"/>
          <w:szCs w:val="30"/>
        </w:rPr>
      </w:pPr>
      <w:r>
        <w:rPr>
          <w:rFonts w:ascii="Calibri" w:hAnsi="Calibri" w:cs="Calibri"/>
          <w:sz w:val="30"/>
          <w:szCs w:val="30"/>
        </w:rPr>
        <w:t>Photo by Team T-Lo</w:t>
      </w:r>
    </w:p>
    <w:p w14:paraId="19CA3A71" w14:textId="77777777" w:rsidR="00C72CC3" w:rsidRDefault="00C72CC3" w:rsidP="00C72CC3">
      <w:pPr>
        <w:spacing w:after="0" w:line="240" w:lineRule="auto"/>
        <w:rPr>
          <w:rFonts w:ascii="Calibri" w:hAnsi="Calibri" w:cs="Calibri"/>
          <w:sz w:val="30"/>
          <w:szCs w:val="30"/>
        </w:rPr>
      </w:pPr>
    </w:p>
    <w:p w14:paraId="698DB263" w14:textId="77777777" w:rsidR="00281C93" w:rsidRDefault="00281C93" w:rsidP="00C72CC3">
      <w:pPr>
        <w:spacing w:after="0" w:line="240" w:lineRule="auto"/>
        <w:rPr>
          <w:rFonts w:ascii="Calibri" w:hAnsi="Calibri" w:cs="Calibri"/>
          <w:sz w:val="30"/>
          <w:szCs w:val="30"/>
        </w:rPr>
      </w:pPr>
      <w:r>
        <w:rPr>
          <w:rFonts w:ascii="Calibri" w:hAnsi="Calibri" w:cs="Calibri"/>
          <w:sz w:val="30"/>
          <w:szCs w:val="30"/>
        </w:rPr>
        <w:t xml:space="preserve">  </w:t>
      </w:r>
      <w:r w:rsidRPr="00281C93">
        <w:rPr>
          <w:rFonts w:ascii="Calibri" w:hAnsi="Calibri" w:cs="Calibri"/>
          <w:sz w:val="30"/>
          <w:szCs w:val="30"/>
        </w:rPr>
        <w:t xml:space="preserve">Richard Joseph Trosclair, age 78, died Friday, January 21, </w:t>
      </w:r>
      <w:proofErr w:type="gramStart"/>
      <w:r w:rsidRPr="00281C93">
        <w:rPr>
          <w:rFonts w:ascii="Calibri" w:hAnsi="Calibri" w:cs="Calibri"/>
          <w:sz w:val="30"/>
          <w:szCs w:val="30"/>
        </w:rPr>
        <w:t>2011</w:t>
      </w:r>
      <w:proofErr w:type="gramEnd"/>
      <w:r w:rsidRPr="00281C93">
        <w:rPr>
          <w:rFonts w:ascii="Calibri" w:hAnsi="Calibri" w:cs="Calibri"/>
          <w:sz w:val="30"/>
          <w:szCs w:val="30"/>
        </w:rPr>
        <w:t xml:space="preserve"> at Ochsner Medical Center in Kenner surrounded by his loving family. Richard was born in Garyville, LA and was a resident of Norco, LA. He provided love and care for his family. </w:t>
      </w:r>
    </w:p>
    <w:p w14:paraId="716F26DB" w14:textId="77777777" w:rsidR="00281C93" w:rsidRDefault="00281C93" w:rsidP="00C72CC3">
      <w:pPr>
        <w:spacing w:after="0" w:line="240" w:lineRule="auto"/>
        <w:rPr>
          <w:rFonts w:ascii="Calibri" w:hAnsi="Calibri" w:cs="Calibri"/>
          <w:sz w:val="30"/>
          <w:szCs w:val="30"/>
        </w:rPr>
      </w:pPr>
      <w:r>
        <w:rPr>
          <w:rFonts w:ascii="Calibri" w:hAnsi="Calibri" w:cs="Calibri"/>
          <w:sz w:val="30"/>
          <w:szCs w:val="30"/>
        </w:rPr>
        <w:t xml:space="preserve">   </w:t>
      </w:r>
      <w:r w:rsidRPr="00281C93">
        <w:rPr>
          <w:rFonts w:ascii="Calibri" w:hAnsi="Calibri" w:cs="Calibri"/>
          <w:sz w:val="30"/>
          <w:szCs w:val="30"/>
        </w:rPr>
        <w:t xml:space="preserve">Richard retired from GATX Corp. of </w:t>
      </w:r>
      <w:r>
        <w:rPr>
          <w:rFonts w:ascii="Calibri" w:hAnsi="Calibri" w:cs="Calibri"/>
          <w:sz w:val="30"/>
          <w:szCs w:val="30"/>
        </w:rPr>
        <w:t>Go</w:t>
      </w:r>
      <w:r w:rsidRPr="00281C93">
        <w:rPr>
          <w:rFonts w:ascii="Calibri" w:hAnsi="Calibri" w:cs="Calibri"/>
          <w:sz w:val="30"/>
          <w:szCs w:val="30"/>
        </w:rPr>
        <w:t xml:space="preserve">od Hope. He was a faithful member of Sacred Heart of Jesus Catholic Church in Norco, La. He received the Order of St. Louis Medal for service to his church community. </w:t>
      </w:r>
    </w:p>
    <w:p w14:paraId="562D2F1D" w14:textId="77777777" w:rsidR="00281C93" w:rsidRDefault="00281C93" w:rsidP="00C72CC3">
      <w:pPr>
        <w:spacing w:after="0" w:line="240" w:lineRule="auto"/>
        <w:rPr>
          <w:rFonts w:ascii="Calibri" w:hAnsi="Calibri" w:cs="Calibri"/>
          <w:sz w:val="30"/>
          <w:szCs w:val="30"/>
        </w:rPr>
      </w:pPr>
      <w:r>
        <w:rPr>
          <w:rFonts w:ascii="Calibri" w:hAnsi="Calibri" w:cs="Calibri"/>
          <w:sz w:val="30"/>
          <w:szCs w:val="30"/>
        </w:rPr>
        <w:t xml:space="preserve">   </w:t>
      </w:r>
      <w:r w:rsidRPr="00281C93">
        <w:rPr>
          <w:rFonts w:ascii="Calibri" w:hAnsi="Calibri" w:cs="Calibri"/>
          <w:sz w:val="30"/>
          <w:szCs w:val="30"/>
        </w:rPr>
        <w:t xml:space="preserve">Richard is survived by his loving wife, Shirleen Jacob and his daughters: Kathy Trosclair Lapeyrouse and her husband Ron of Houma, LA, Trudy Trosclair Currier and her husband Ricky of Amite, LA, and Wendy Trosclair Faler and her husband Allen of Charlotte, NC. He loved his grandchildren: Jacob Currier of Amite, LA, and Daniel and Caroline Faler of Charlotte, NC. </w:t>
      </w:r>
    </w:p>
    <w:p w14:paraId="0F9C6972" w14:textId="77777777" w:rsidR="00281C93" w:rsidRDefault="00281C93" w:rsidP="00C72CC3">
      <w:pPr>
        <w:spacing w:after="0" w:line="240" w:lineRule="auto"/>
        <w:rPr>
          <w:rFonts w:ascii="Calibri" w:hAnsi="Calibri" w:cs="Calibri"/>
          <w:sz w:val="30"/>
          <w:szCs w:val="30"/>
        </w:rPr>
      </w:pPr>
      <w:r>
        <w:rPr>
          <w:rFonts w:ascii="Calibri" w:hAnsi="Calibri" w:cs="Calibri"/>
          <w:sz w:val="30"/>
          <w:szCs w:val="30"/>
        </w:rPr>
        <w:t xml:space="preserve">   </w:t>
      </w:r>
      <w:r w:rsidRPr="00281C93">
        <w:rPr>
          <w:rFonts w:ascii="Calibri" w:hAnsi="Calibri" w:cs="Calibri"/>
          <w:sz w:val="30"/>
          <w:szCs w:val="30"/>
        </w:rPr>
        <w:t xml:space="preserve">Richard was preceded in death by his parents: Folger and Odile Triche Trosclair and by his son, Richard Joseph Trosclair, Jr. </w:t>
      </w:r>
    </w:p>
    <w:p w14:paraId="121DB4AE" w14:textId="77777777" w:rsidR="00281C93" w:rsidRDefault="00281C93" w:rsidP="00C72CC3">
      <w:pPr>
        <w:spacing w:after="0" w:line="240" w:lineRule="auto"/>
        <w:rPr>
          <w:rFonts w:ascii="Calibri" w:hAnsi="Calibri" w:cs="Calibri"/>
          <w:sz w:val="30"/>
          <w:szCs w:val="30"/>
        </w:rPr>
      </w:pPr>
      <w:r>
        <w:rPr>
          <w:rFonts w:ascii="Calibri" w:hAnsi="Calibri" w:cs="Calibri"/>
          <w:sz w:val="30"/>
          <w:szCs w:val="30"/>
        </w:rPr>
        <w:t xml:space="preserve">   </w:t>
      </w:r>
      <w:r w:rsidRPr="00281C93">
        <w:rPr>
          <w:rFonts w:ascii="Calibri" w:hAnsi="Calibri" w:cs="Calibri"/>
          <w:sz w:val="30"/>
          <w:szCs w:val="30"/>
        </w:rPr>
        <w:t xml:space="preserve">Family and friends are invited to attend visitation from 9:00 a.m. to 11:00 a.m. on Tuesday, January 25, </w:t>
      </w:r>
      <w:proofErr w:type="gramStart"/>
      <w:r w:rsidRPr="00281C93">
        <w:rPr>
          <w:rFonts w:ascii="Calibri" w:hAnsi="Calibri" w:cs="Calibri"/>
          <w:sz w:val="30"/>
          <w:szCs w:val="30"/>
        </w:rPr>
        <w:t>2011</w:t>
      </w:r>
      <w:proofErr w:type="gramEnd"/>
      <w:r w:rsidRPr="00281C93">
        <w:rPr>
          <w:rFonts w:ascii="Calibri" w:hAnsi="Calibri" w:cs="Calibri"/>
          <w:sz w:val="30"/>
          <w:szCs w:val="30"/>
        </w:rPr>
        <w:t xml:space="preserve"> at Sacred Heart Catholic Church, 401 Spruce Street, Norco, LA. Mass will be celebrated by Fr. Terry Becnel at 11:00 a.m. Burial will be at St. Peters Catholic Cemetery in Reserve, LA. </w:t>
      </w:r>
    </w:p>
    <w:p w14:paraId="5C5DECC5" w14:textId="5BF28A4A" w:rsidR="001D3371" w:rsidRDefault="00281C93" w:rsidP="00C72CC3">
      <w:pPr>
        <w:spacing w:after="0" w:line="240" w:lineRule="auto"/>
        <w:rPr>
          <w:rFonts w:ascii="Calibri" w:hAnsi="Calibri" w:cs="Calibri"/>
          <w:sz w:val="30"/>
          <w:szCs w:val="30"/>
        </w:rPr>
      </w:pPr>
      <w:r>
        <w:rPr>
          <w:rFonts w:ascii="Calibri" w:hAnsi="Calibri" w:cs="Calibri"/>
          <w:sz w:val="30"/>
          <w:szCs w:val="30"/>
        </w:rPr>
        <w:t xml:space="preserve">   </w:t>
      </w:r>
      <w:r w:rsidRPr="00281C93">
        <w:rPr>
          <w:rFonts w:ascii="Calibri" w:hAnsi="Calibri" w:cs="Calibri"/>
          <w:sz w:val="30"/>
          <w:szCs w:val="30"/>
        </w:rPr>
        <w:t>In lieu of flowers, Masses preferred. Arrangements by Millet-Guidry Funeral Home in LaPlace, LA; (985) 536-7700.</w:t>
      </w:r>
    </w:p>
    <w:p w14:paraId="3C687FBA" w14:textId="77777777" w:rsidR="00281C93" w:rsidRPr="00C72CC3" w:rsidRDefault="00281C93" w:rsidP="00C72CC3">
      <w:pPr>
        <w:spacing w:after="0" w:line="240" w:lineRule="auto"/>
        <w:rPr>
          <w:rFonts w:ascii="Calibri" w:hAnsi="Calibri" w:cs="Calibri"/>
          <w:sz w:val="30"/>
          <w:szCs w:val="30"/>
        </w:rPr>
      </w:pPr>
    </w:p>
    <w:p w14:paraId="6ED19B4A" w14:textId="376B6CC6" w:rsidR="00E65809" w:rsidRDefault="00E65809" w:rsidP="00E65809">
      <w:pPr>
        <w:spacing w:after="0" w:line="240" w:lineRule="auto"/>
        <w:rPr>
          <w:rFonts w:ascii="Calibri" w:hAnsi="Calibri" w:cs="Calibri"/>
          <w:sz w:val="30"/>
          <w:szCs w:val="30"/>
        </w:rPr>
      </w:pPr>
      <w:r w:rsidRPr="00E65809">
        <w:rPr>
          <w:rFonts w:ascii="Calibri" w:hAnsi="Calibri" w:cs="Calibri"/>
          <w:sz w:val="30"/>
          <w:szCs w:val="30"/>
        </w:rPr>
        <w:t xml:space="preserve">The </w:t>
      </w:r>
      <w:r w:rsidR="001876B1">
        <w:rPr>
          <w:rFonts w:ascii="Calibri" w:hAnsi="Calibri" w:cs="Calibri"/>
          <w:sz w:val="30"/>
          <w:szCs w:val="30"/>
        </w:rPr>
        <w:t xml:space="preserve">Times-Picayune, </w:t>
      </w:r>
      <w:r w:rsidRPr="00E65809">
        <w:rPr>
          <w:rFonts w:ascii="Calibri" w:hAnsi="Calibri" w:cs="Calibri"/>
          <w:sz w:val="30"/>
          <w:szCs w:val="30"/>
        </w:rPr>
        <w:t>New Orleans</w:t>
      </w:r>
      <w:r w:rsidR="001876B1">
        <w:rPr>
          <w:rFonts w:ascii="Calibri" w:hAnsi="Calibri" w:cs="Calibri"/>
          <w:sz w:val="30"/>
          <w:szCs w:val="30"/>
        </w:rPr>
        <w:t xml:space="preserve">, </w:t>
      </w:r>
      <w:r>
        <w:rPr>
          <w:rFonts w:ascii="Calibri" w:hAnsi="Calibri" w:cs="Calibri"/>
          <w:sz w:val="30"/>
          <w:szCs w:val="30"/>
        </w:rPr>
        <w:t>Louisiana</w:t>
      </w:r>
    </w:p>
    <w:p w14:paraId="073EA2F4" w14:textId="13588356" w:rsidR="00C72CC3" w:rsidRPr="00C72CC3" w:rsidRDefault="00281C93" w:rsidP="00E65809">
      <w:pPr>
        <w:spacing w:after="0" w:line="240" w:lineRule="auto"/>
        <w:rPr>
          <w:rFonts w:ascii="Calibri" w:hAnsi="Calibri" w:cs="Calibri"/>
          <w:sz w:val="30"/>
          <w:szCs w:val="30"/>
        </w:rPr>
      </w:pPr>
      <w:r>
        <w:rPr>
          <w:rFonts w:ascii="Calibri" w:hAnsi="Calibri" w:cs="Calibri"/>
          <w:sz w:val="30"/>
          <w:szCs w:val="30"/>
        </w:rPr>
        <w:t>January 23, 2011</w:t>
      </w:r>
    </w:p>
    <w:sectPr w:rsidR="00C72CC3" w:rsidRPr="00C72CC3" w:rsidSect="00281C93">
      <w:pgSz w:w="12240" w:h="1728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65724"/>
    <w:rsid w:val="0009452F"/>
    <w:rsid w:val="000F5DC1"/>
    <w:rsid w:val="001876B1"/>
    <w:rsid w:val="001D3371"/>
    <w:rsid w:val="00281C93"/>
    <w:rsid w:val="006C764F"/>
    <w:rsid w:val="006E130B"/>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2026-08-07T17:53:00Z</dcterms:created>
  <dcterms:modified xsi:type="dcterms:W3CDTF">2026-08-07T17:53:00Z</dcterms:modified>
</cp:coreProperties>
</file>