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392F" w14:textId="6A1BDD08" w:rsidR="00A317C1" w:rsidRPr="00A317C1" w:rsidRDefault="00A317C1" w:rsidP="00A317C1">
      <w:pPr>
        <w:spacing w:line="276" w:lineRule="auto"/>
        <w:jc w:val="center"/>
        <w:rPr>
          <w:rFonts w:ascii="Calibri" w:hAnsi="Calibri" w:cs="Calibri"/>
          <w:sz w:val="40"/>
          <w:szCs w:val="40"/>
        </w:rPr>
      </w:pPr>
      <w:r w:rsidRPr="00A317C1">
        <w:rPr>
          <w:rFonts w:ascii="Calibri" w:hAnsi="Calibri" w:cs="Calibri"/>
          <w:sz w:val="40"/>
          <w:szCs w:val="40"/>
        </w:rPr>
        <w:t>Elmore J. Troxler</w:t>
      </w:r>
    </w:p>
    <w:p w14:paraId="4AB36AF2" w14:textId="3CE4A247" w:rsidR="00A317C1" w:rsidRDefault="00A317C1" w:rsidP="00A317C1">
      <w:pPr>
        <w:spacing w:line="276" w:lineRule="auto"/>
        <w:jc w:val="center"/>
        <w:rPr>
          <w:rFonts w:ascii="Calibri" w:hAnsi="Calibri" w:cs="Calibri"/>
          <w:sz w:val="40"/>
          <w:szCs w:val="40"/>
        </w:rPr>
      </w:pPr>
      <w:r w:rsidRPr="00A317C1">
        <w:rPr>
          <w:rFonts w:ascii="Calibri" w:hAnsi="Calibri" w:cs="Calibri"/>
          <w:sz w:val="40"/>
          <w:szCs w:val="40"/>
        </w:rPr>
        <w:t>October 29, 1917 – December 22, 1998</w:t>
      </w:r>
    </w:p>
    <w:p w14:paraId="3CC17AED" w14:textId="77777777" w:rsidR="00A317C1" w:rsidRDefault="00A317C1" w:rsidP="00A317C1">
      <w:pPr>
        <w:spacing w:line="276" w:lineRule="auto"/>
        <w:jc w:val="center"/>
        <w:rPr>
          <w:rFonts w:ascii="Calibri" w:hAnsi="Calibri" w:cs="Calibri"/>
          <w:sz w:val="40"/>
          <w:szCs w:val="40"/>
        </w:rPr>
      </w:pPr>
    </w:p>
    <w:p w14:paraId="6997C52B" w14:textId="488FA4D1" w:rsidR="00A317C1" w:rsidRPr="00A317C1" w:rsidRDefault="00A317C1" w:rsidP="00A317C1">
      <w:pPr>
        <w:spacing w:line="276" w:lineRule="auto"/>
        <w:jc w:val="center"/>
        <w:rPr>
          <w:rFonts w:ascii="Calibri" w:hAnsi="Calibri" w:cs="Calibri"/>
          <w:sz w:val="30"/>
          <w:szCs w:val="30"/>
        </w:rPr>
      </w:pPr>
      <w:r w:rsidRPr="00A317C1">
        <w:rPr>
          <w:rFonts w:ascii="Calibri" w:hAnsi="Calibri" w:cs="Calibri"/>
          <w:noProof/>
          <w:sz w:val="30"/>
          <w:szCs w:val="30"/>
        </w:rPr>
        <w:drawing>
          <wp:inline distT="0" distB="0" distL="0" distR="0" wp14:anchorId="62E41AE2" wp14:editId="7D760366">
            <wp:extent cx="3990975" cy="2962275"/>
            <wp:effectExtent l="0" t="0" r="9525" b="9525"/>
            <wp:docPr id="202631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6667" t="23315" r="16186" b="17250"/>
                    <a:stretch>
                      <a:fillRect/>
                    </a:stretch>
                  </pic:blipFill>
                  <pic:spPr bwMode="auto">
                    <a:xfrm>
                      <a:off x="0" y="0"/>
                      <a:ext cx="3990975" cy="2962275"/>
                    </a:xfrm>
                    <a:prstGeom prst="rect">
                      <a:avLst/>
                    </a:prstGeom>
                    <a:noFill/>
                    <a:ln>
                      <a:noFill/>
                    </a:ln>
                    <a:extLst>
                      <a:ext uri="{53640926-AAD7-44D8-BBD7-CCE9431645EC}">
                        <a14:shadowObscured xmlns:a14="http://schemas.microsoft.com/office/drawing/2010/main"/>
                      </a:ext>
                    </a:extLst>
                  </pic:spPr>
                </pic:pic>
              </a:graphicData>
            </a:graphic>
          </wp:inline>
        </w:drawing>
      </w:r>
    </w:p>
    <w:p w14:paraId="5C3394C3" w14:textId="77777777" w:rsidR="00A317C1" w:rsidRPr="00A317C1" w:rsidRDefault="00A317C1" w:rsidP="00A317C1">
      <w:pPr>
        <w:spacing w:line="276" w:lineRule="auto"/>
        <w:jc w:val="center"/>
        <w:rPr>
          <w:rFonts w:ascii="Calibri" w:hAnsi="Calibri" w:cs="Calibri"/>
          <w:sz w:val="30"/>
          <w:szCs w:val="30"/>
        </w:rPr>
      </w:pPr>
    </w:p>
    <w:p w14:paraId="32FA0645" w14:textId="77777777" w:rsidR="00A317C1" w:rsidRDefault="00A317C1" w:rsidP="00A317C1">
      <w:pPr>
        <w:spacing w:line="276" w:lineRule="auto"/>
        <w:rPr>
          <w:rFonts w:ascii="Calibri" w:hAnsi="Calibri" w:cs="Calibri"/>
          <w:sz w:val="30"/>
          <w:szCs w:val="30"/>
        </w:rPr>
      </w:pPr>
      <w:r w:rsidRPr="00A317C1">
        <w:rPr>
          <w:rFonts w:ascii="Calibri" w:hAnsi="Calibri" w:cs="Calibri"/>
          <w:sz w:val="30"/>
          <w:szCs w:val="30"/>
        </w:rPr>
        <w:t xml:space="preserve">Elmore J. "Sweety" Troxler, 81, a native of Taft and a resident of LaPlace for 50 years, died Dec. 22. </w:t>
      </w:r>
    </w:p>
    <w:p w14:paraId="7AC098B7" w14:textId="77777777" w:rsidR="00A317C1" w:rsidRDefault="00A317C1" w:rsidP="00A317C1">
      <w:pPr>
        <w:spacing w:line="276" w:lineRule="auto"/>
        <w:rPr>
          <w:rFonts w:ascii="Calibri" w:hAnsi="Calibri" w:cs="Calibri"/>
          <w:sz w:val="30"/>
          <w:szCs w:val="30"/>
        </w:rPr>
      </w:pPr>
      <w:r w:rsidRPr="00A317C1">
        <w:rPr>
          <w:rFonts w:ascii="Calibri" w:hAnsi="Calibri" w:cs="Calibri"/>
          <w:sz w:val="30"/>
          <w:szCs w:val="30"/>
        </w:rPr>
        <w:t xml:space="preserve">He was the husband of Mary Camallo Troxler and father of Jenny Conrad and Peggy Granier. He was also the son of the late Johnny and Bertha Hymel Troxler and brother of Myrtle Miano, Theresa Blackledge, Roland, Richard and Dr. Ferdinand Troxler. He is also survived by four grandchildren. </w:t>
      </w:r>
    </w:p>
    <w:p w14:paraId="740B2B59" w14:textId="77777777" w:rsidR="00A317C1" w:rsidRDefault="00A317C1" w:rsidP="00A317C1">
      <w:pPr>
        <w:spacing w:line="276" w:lineRule="auto"/>
        <w:rPr>
          <w:rFonts w:ascii="Calibri" w:hAnsi="Calibri" w:cs="Calibri"/>
          <w:sz w:val="30"/>
          <w:szCs w:val="30"/>
        </w:rPr>
      </w:pPr>
      <w:r w:rsidRPr="00A317C1">
        <w:rPr>
          <w:rFonts w:ascii="Calibri" w:hAnsi="Calibri" w:cs="Calibri"/>
          <w:sz w:val="30"/>
          <w:szCs w:val="30"/>
        </w:rPr>
        <w:t>Services were held Dec. 24 at St. Joan of Arc Catholic Church, LaPlace, with interment at St. Peter Cemetery, Reserve.</w:t>
      </w:r>
    </w:p>
    <w:p w14:paraId="0DBBA80B" w14:textId="77777777" w:rsidR="00A317C1" w:rsidRDefault="00A317C1" w:rsidP="00A317C1">
      <w:pPr>
        <w:spacing w:line="276" w:lineRule="auto"/>
        <w:rPr>
          <w:rFonts w:ascii="Calibri" w:hAnsi="Calibri" w:cs="Calibri"/>
          <w:sz w:val="30"/>
          <w:szCs w:val="30"/>
        </w:rPr>
      </w:pPr>
      <w:r w:rsidRPr="00A317C1">
        <w:rPr>
          <w:rFonts w:ascii="Calibri" w:hAnsi="Calibri" w:cs="Calibri"/>
          <w:sz w:val="30"/>
          <w:szCs w:val="30"/>
        </w:rPr>
        <w:br/>
      </w:r>
      <w:proofErr w:type="spellStart"/>
      <w:r w:rsidRPr="00A317C1">
        <w:rPr>
          <w:rFonts w:ascii="Calibri" w:hAnsi="Calibri" w:cs="Calibri"/>
          <w:sz w:val="30"/>
          <w:szCs w:val="30"/>
        </w:rPr>
        <w:t>L'Observateur</w:t>
      </w:r>
      <w:proofErr w:type="spellEnd"/>
      <w:r w:rsidRPr="00A317C1">
        <w:rPr>
          <w:rFonts w:ascii="Calibri" w:hAnsi="Calibri" w:cs="Calibri"/>
          <w:sz w:val="30"/>
          <w:szCs w:val="30"/>
        </w:rPr>
        <w:t>, LaPlace, L</w:t>
      </w:r>
      <w:r>
        <w:rPr>
          <w:rFonts w:ascii="Calibri" w:hAnsi="Calibri" w:cs="Calibri"/>
          <w:sz w:val="30"/>
          <w:szCs w:val="30"/>
        </w:rPr>
        <w:t>ouisiana</w:t>
      </w:r>
    </w:p>
    <w:p w14:paraId="6DA1C9C1" w14:textId="3CD02649" w:rsidR="0009452F" w:rsidRPr="00A317C1" w:rsidRDefault="00A317C1" w:rsidP="00A317C1">
      <w:pPr>
        <w:spacing w:line="276" w:lineRule="auto"/>
        <w:rPr>
          <w:rFonts w:ascii="Calibri" w:hAnsi="Calibri" w:cs="Calibri"/>
          <w:sz w:val="30"/>
          <w:szCs w:val="30"/>
        </w:rPr>
      </w:pPr>
      <w:r w:rsidRPr="00A317C1">
        <w:rPr>
          <w:rFonts w:ascii="Calibri" w:hAnsi="Calibri" w:cs="Calibri"/>
          <w:sz w:val="30"/>
          <w:szCs w:val="30"/>
        </w:rPr>
        <w:t>December 28, 1998</w:t>
      </w:r>
    </w:p>
    <w:sectPr w:rsidR="0009452F" w:rsidRPr="00A31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C1"/>
    <w:rsid w:val="0009452F"/>
    <w:rsid w:val="000F5DC1"/>
    <w:rsid w:val="00A317C1"/>
    <w:rsid w:val="00F0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75D"/>
  <w15:chartTrackingRefBased/>
  <w15:docId w15:val="{11E49A15-9DEB-4FF5-965E-94B23DF8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7C1"/>
    <w:rPr>
      <w:rFonts w:eastAsiaTheme="majorEastAsia" w:cstheme="majorBidi"/>
      <w:color w:val="272727" w:themeColor="text1" w:themeTint="D8"/>
    </w:rPr>
  </w:style>
  <w:style w:type="paragraph" w:styleId="Title">
    <w:name w:val="Title"/>
    <w:basedOn w:val="Normal"/>
    <w:next w:val="Normal"/>
    <w:link w:val="TitleChar"/>
    <w:uiPriority w:val="10"/>
    <w:qFormat/>
    <w:rsid w:val="00A3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7C1"/>
    <w:pPr>
      <w:spacing w:before="160"/>
      <w:jc w:val="center"/>
    </w:pPr>
    <w:rPr>
      <w:i/>
      <w:iCs/>
      <w:color w:val="404040" w:themeColor="text1" w:themeTint="BF"/>
    </w:rPr>
  </w:style>
  <w:style w:type="character" w:customStyle="1" w:styleId="QuoteChar">
    <w:name w:val="Quote Char"/>
    <w:basedOn w:val="DefaultParagraphFont"/>
    <w:link w:val="Quote"/>
    <w:uiPriority w:val="29"/>
    <w:rsid w:val="00A317C1"/>
    <w:rPr>
      <w:i/>
      <w:iCs/>
      <w:color w:val="404040" w:themeColor="text1" w:themeTint="BF"/>
    </w:rPr>
  </w:style>
  <w:style w:type="paragraph" w:styleId="ListParagraph">
    <w:name w:val="List Paragraph"/>
    <w:basedOn w:val="Normal"/>
    <w:uiPriority w:val="34"/>
    <w:qFormat/>
    <w:rsid w:val="00A317C1"/>
    <w:pPr>
      <w:ind w:left="720"/>
      <w:contextualSpacing/>
    </w:pPr>
  </w:style>
  <w:style w:type="character" w:styleId="IntenseEmphasis">
    <w:name w:val="Intense Emphasis"/>
    <w:basedOn w:val="DefaultParagraphFont"/>
    <w:uiPriority w:val="21"/>
    <w:qFormat/>
    <w:rsid w:val="00A317C1"/>
    <w:rPr>
      <w:i/>
      <w:iCs/>
      <w:color w:val="0F4761" w:themeColor="accent1" w:themeShade="BF"/>
    </w:rPr>
  </w:style>
  <w:style w:type="paragraph" w:styleId="IntenseQuote">
    <w:name w:val="Intense Quote"/>
    <w:basedOn w:val="Normal"/>
    <w:next w:val="Normal"/>
    <w:link w:val="IntenseQuoteChar"/>
    <w:uiPriority w:val="30"/>
    <w:qFormat/>
    <w:rsid w:val="00A3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7C1"/>
    <w:rPr>
      <w:i/>
      <w:iCs/>
      <w:color w:val="0F4761" w:themeColor="accent1" w:themeShade="BF"/>
    </w:rPr>
  </w:style>
  <w:style w:type="character" w:styleId="IntenseReference">
    <w:name w:val="Intense Reference"/>
    <w:basedOn w:val="DefaultParagraphFont"/>
    <w:uiPriority w:val="32"/>
    <w:qFormat/>
    <w:rsid w:val="00A31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518</Characters>
  <Application>Microsoft Office Word</Application>
  <DocSecurity>0</DocSecurity>
  <Lines>7</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2026-06-20T18:32:00Z</dcterms:created>
  <dcterms:modified xsi:type="dcterms:W3CDTF">2026-06-20T18:38:00Z</dcterms:modified>
</cp:coreProperties>
</file>