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161F" w14:textId="423EDE27" w:rsidR="0009452F" w:rsidRPr="002D0128" w:rsidRDefault="00E34385" w:rsidP="00EF4E5E">
      <w:pPr>
        <w:spacing w:after="0" w:line="240" w:lineRule="auto"/>
        <w:jc w:val="center"/>
        <w:rPr>
          <w:rFonts w:ascii="Calibri" w:hAnsi="Calibri" w:cs="Calibri"/>
          <w:sz w:val="40"/>
          <w:szCs w:val="40"/>
        </w:rPr>
      </w:pPr>
      <w:r>
        <w:rPr>
          <w:rFonts w:ascii="Calibri" w:hAnsi="Calibri" w:cs="Calibri"/>
          <w:sz w:val="40"/>
          <w:szCs w:val="40"/>
        </w:rPr>
        <w:t>Harold J.</w:t>
      </w:r>
      <w:r w:rsidR="002D0128" w:rsidRPr="002D0128">
        <w:rPr>
          <w:rFonts w:ascii="Calibri" w:hAnsi="Calibri" w:cs="Calibri"/>
          <w:sz w:val="40"/>
          <w:szCs w:val="40"/>
        </w:rPr>
        <w:t xml:space="preserve"> Vicknair</w:t>
      </w:r>
    </w:p>
    <w:p w14:paraId="0B2A4F6B" w14:textId="28388A11" w:rsidR="002D0128" w:rsidRPr="002D0128" w:rsidRDefault="00E34385" w:rsidP="00EF4E5E">
      <w:pPr>
        <w:spacing w:after="0" w:line="240" w:lineRule="auto"/>
        <w:jc w:val="center"/>
        <w:rPr>
          <w:rFonts w:ascii="Calibri" w:hAnsi="Calibri" w:cs="Calibri"/>
          <w:sz w:val="40"/>
          <w:szCs w:val="40"/>
        </w:rPr>
      </w:pPr>
      <w:r>
        <w:rPr>
          <w:rFonts w:ascii="Calibri" w:hAnsi="Calibri" w:cs="Calibri"/>
          <w:sz w:val="40"/>
          <w:szCs w:val="40"/>
        </w:rPr>
        <w:t>April 11, 1926 – March 21, 2007</w:t>
      </w:r>
    </w:p>
    <w:p w14:paraId="171CBF23" w14:textId="77777777" w:rsidR="002D0128" w:rsidRPr="002D0128" w:rsidRDefault="002D0128" w:rsidP="00EF4E5E">
      <w:pPr>
        <w:spacing w:after="0" w:line="240" w:lineRule="auto"/>
        <w:jc w:val="center"/>
        <w:rPr>
          <w:rFonts w:ascii="Calibri" w:hAnsi="Calibri" w:cs="Calibri"/>
          <w:sz w:val="30"/>
          <w:szCs w:val="30"/>
        </w:rPr>
      </w:pPr>
    </w:p>
    <w:p w14:paraId="4C8992BE" w14:textId="7F28AB96" w:rsidR="002D0128" w:rsidRPr="002D0128" w:rsidRDefault="004A4306" w:rsidP="00EF4E5E">
      <w:pPr>
        <w:spacing w:after="0" w:line="240" w:lineRule="auto"/>
        <w:jc w:val="center"/>
        <w:rPr>
          <w:rFonts w:ascii="Calibri" w:hAnsi="Calibri" w:cs="Calibri"/>
          <w:sz w:val="30"/>
          <w:szCs w:val="30"/>
        </w:rPr>
      </w:pPr>
      <w:r>
        <w:rPr>
          <w:noProof/>
        </w:rPr>
        <w:drawing>
          <wp:inline distT="0" distB="0" distL="0" distR="0" wp14:anchorId="3C2B8830" wp14:editId="02A577C1">
            <wp:extent cx="3600450" cy="2122188"/>
            <wp:effectExtent l="0" t="0" r="0" b="0"/>
            <wp:docPr id="656133700" name="Picture 2"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20266" cy="2133868"/>
                    </a:xfrm>
                    <a:prstGeom prst="rect">
                      <a:avLst/>
                    </a:prstGeom>
                    <a:noFill/>
                    <a:ln>
                      <a:noFill/>
                    </a:ln>
                  </pic:spPr>
                </pic:pic>
              </a:graphicData>
            </a:graphic>
          </wp:inline>
        </w:drawing>
      </w:r>
    </w:p>
    <w:p w14:paraId="014153A5" w14:textId="1E24BE4E" w:rsidR="002D0128" w:rsidRDefault="002D0128" w:rsidP="00EF4E5E">
      <w:pPr>
        <w:spacing w:after="0" w:line="240" w:lineRule="auto"/>
        <w:jc w:val="center"/>
        <w:rPr>
          <w:rFonts w:ascii="Calibri" w:hAnsi="Calibri" w:cs="Calibri"/>
          <w:sz w:val="30"/>
          <w:szCs w:val="30"/>
        </w:rPr>
      </w:pPr>
      <w:r w:rsidRPr="002D0128">
        <w:rPr>
          <w:rFonts w:ascii="Calibri" w:hAnsi="Calibri" w:cs="Calibri"/>
          <w:sz w:val="30"/>
          <w:szCs w:val="30"/>
        </w:rPr>
        <w:t xml:space="preserve">Photo by </w:t>
      </w:r>
      <w:r w:rsidR="004A4306">
        <w:rPr>
          <w:rFonts w:ascii="Calibri" w:hAnsi="Calibri" w:cs="Calibri"/>
          <w:sz w:val="30"/>
          <w:szCs w:val="30"/>
        </w:rPr>
        <w:t>Team T-Lo</w:t>
      </w:r>
    </w:p>
    <w:p w14:paraId="5018DD48" w14:textId="77777777" w:rsidR="002D0128" w:rsidRPr="002D0128" w:rsidRDefault="002D0128" w:rsidP="00EF4E5E">
      <w:pPr>
        <w:spacing w:after="0" w:line="240" w:lineRule="auto"/>
        <w:rPr>
          <w:rFonts w:ascii="Calibri" w:hAnsi="Calibri" w:cs="Calibri"/>
          <w:sz w:val="30"/>
          <w:szCs w:val="30"/>
        </w:rPr>
      </w:pPr>
    </w:p>
    <w:p w14:paraId="1A269E79" w14:textId="77777777" w:rsidR="00E34385" w:rsidRDefault="00E34385" w:rsidP="00EF4E5E">
      <w:pPr>
        <w:spacing w:after="0" w:line="276" w:lineRule="auto"/>
        <w:rPr>
          <w:rFonts w:ascii="Calibri" w:hAnsi="Calibri" w:cs="Calibri"/>
          <w:sz w:val="30"/>
          <w:szCs w:val="30"/>
        </w:rPr>
      </w:pPr>
      <w:r>
        <w:rPr>
          <w:rFonts w:ascii="Calibri" w:hAnsi="Calibri" w:cs="Calibri"/>
          <w:sz w:val="30"/>
          <w:szCs w:val="30"/>
        </w:rPr>
        <w:t xml:space="preserve">   </w:t>
      </w:r>
      <w:r w:rsidRPr="00E34385">
        <w:rPr>
          <w:rFonts w:ascii="Calibri" w:hAnsi="Calibri" w:cs="Calibri"/>
          <w:sz w:val="30"/>
          <w:szCs w:val="30"/>
        </w:rPr>
        <w:t xml:space="preserve">Harold J. Vicknair died on Wednesday, March 21, 2007, at 11:23 a.m. He was the beloved husband of Betty Brown Vicknair for 58 1/2 years, father and father-in-law of Bryan and Phoebe Forman Vicknair of Maurepas, Randy and Debbie Audiffred Vicknair of Reserve, Karla Vicknair and Ricky Dencausse of St. Amant, and Dina Vicknair Gremillion of Garyville. He is also survived by his cat, Buddy. He was the grandfather of Dawn V. Boyle, Theresa V. Hays, Jennie V. Catoire, Randi Lyn V. </w:t>
      </w:r>
      <w:proofErr w:type="spellStart"/>
      <w:r w:rsidRPr="00E34385">
        <w:rPr>
          <w:rFonts w:ascii="Calibri" w:hAnsi="Calibri" w:cs="Calibri"/>
          <w:sz w:val="30"/>
          <w:szCs w:val="30"/>
        </w:rPr>
        <w:t>Behrans</w:t>
      </w:r>
      <w:proofErr w:type="spellEnd"/>
      <w:r w:rsidRPr="00E34385">
        <w:rPr>
          <w:rFonts w:ascii="Calibri" w:hAnsi="Calibri" w:cs="Calibri"/>
          <w:sz w:val="30"/>
          <w:szCs w:val="30"/>
        </w:rPr>
        <w:t xml:space="preserve">, Rick, Kourtney and Kaleb </w:t>
      </w:r>
      <w:proofErr w:type="spellStart"/>
      <w:r w:rsidRPr="00E34385">
        <w:rPr>
          <w:rFonts w:ascii="Calibri" w:hAnsi="Calibri" w:cs="Calibri"/>
          <w:sz w:val="30"/>
          <w:szCs w:val="30"/>
        </w:rPr>
        <w:t>Dencausse</w:t>
      </w:r>
      <w:proofErr w:type="spellEnd"/>
      <w:r w:rsidRPr="00E34385">
        <w:rPr>
          <w:rFonts w:ascii="Calibri" w:hAnsi="Calibri" w:cs="Calibri"/>
          <w:sz w:val="30"/>
          <w:szCs w:val="30"/>
        </w:rPr>
        <w:t xml:space="preserve"> and Michael Gremillion, great-grandfather of Ashlee, Ryan and Benji Hayes, Nicole, Shaina and Reagan Catoire, Josha Boyle and Remie </w:t>
      </w:r>
      <w:proofErr w:type="spellStart"/>
      <w:r w:rsidRPr="00E34385">
        <w:rPr>
          <w:rFonts w:ascii="Calibri" w:hAnsi="Calibri" w:cs="Calibri"/>
          <w:sz w:val="30"/>
          <w:szCs w:val="30"/>
        </w:rPr>
        <w:t>Behrans</w:t>
      </w:r>
      <w:proofErr w:type="spellEnd"/>
      <w:r w:rsidRPr="00E34385">
        <w:rPr>
          <w:rFonts w:ascii="Calibri" w:hAnsi="Calibri" w:cs="Calibri"/>
          <w:sz w:val="30"/>
          <w:szCs w:val="30"/>
        </w:rPr>
        <w:t>, son of the late Emile and Clothilde Millet Vicknair, brother of E.</w:t>
      </w:r>
      <w:r>
        <w:rPr>
          <w:rFonts w:ascii="Calibri" w:hAnsi="Calibri" w:cs="Calibri"/>
          <w:sz w:val="30"/>
          <w:szCs w:val="30"/>
        </w:rPr>
        <w:t xml:space="preserve"> </w:t>
      </w:r>
      <w:r w:rsidRPr="00E34385">
        <w:rPr>
          <w:rFonts w:ascii="Calibri" w:hAnsi="Calibri" w:cs="Calibri"/>
          <w:sz w:val="30"/>
          <w:szCs w:val="30"/>
        </w:rPr>
        <w:t xml:space="preserve">J. and wife Ruth Vicknair, Lois Caillouet and the late Dorothy Ory, and nephew of Mildred Brignac. He is also survived by many nieces, nephews, cousins and friends. </w:t>
      </w:r>
    </w:p>
    <w:p w14:paraId="7EDA300B" w14:textId="77777777" w:rsidR="00E34385" w:rsidRDefault="00E34385" w:rsidP="00EF4E5E">
      <w:pPr>
        <w:spacing w:after="0" w:line="276" w:lineRule="auto"/>
        <w:rPr>
          <w:rFonts w:ascii="Calibri" w:hAnsi="Calibri" w:cs="Calibri"/>
          <w:sz w:val="30"/>
          <w:szCs w:val="30"/>
        </w:rPr>
      </w:pPr>
      <w:r>
        <w:rPr>
          <w:rFonts w:ascii="Calibri" w:hAnsi="Calibri" w:cs="Calibri"/>
          <w:sz w:val="30"/>
          <w:szCs w:val="30"/>
        </w:rPr>
        <w:t xml:space="preserve">   </w:t>
      </w:r>
      <w:r w:rsidRPr="00E34385">
        <w:rPr>
          <w:rFonts w:ascii="Calibri" w:hAnsi="Calibri" w:cs="Calibri"/>
          <w:sz w:val="30"/>
          <w:szCs w:val="30"/>
        </w:rPr>
        <w:t xml:space="preserve">He was a U.S. Army veteran of World War II, having served in Europe. A local musician, he played the saxophone with many local bands for 60 years and for local nursing homes, receiving much pleasure from seeing the residents enjoy themselves. He was 80 and a native and resident of Garyville. </w:t>
      </w:r>
    </w:p>
    <w:p w14:paraId="11B1ACD0" w14:textId="77777777" w:rsidR="00E34385" w:rsidRDefault="00E34385" w:rsidP="00EF4E5E">
      <w:pPr>
        <w:spacing w:after="0" w:line="276" w:lineRule="auto"/>
        <w:rPr>
          <w:rFonts w:ascii="Calibri" w:hAnsi="Calibri" w:cs="Calibri"/>
          <w:sz w:val="30"/>
          <w:szCs w:val="30"/>
        </w:rPr>
      </w:pPr>
      <w:r>
        <w:rPr>
          <w:rFonts w:ascii="Calibri" w:hAnsi="Calibri" w:cs="Calibri"/>
          <w:sz w:val="30"/>
          <w:szCs w:val="30"/>
        </w:rPr>
        <w:t xml:space="preserve">   </w:t>
      </w:r>
      <w:r w:rsidRPr="00E34385">
        <w:rPr>
          <w:rFonts w:ascii="Calibri" w:hAnsi="Calibri" w:cs="Calibri"/>
          <w:sz w:val="30"/>
          <w:szCs w:val="30"/>
        </w:rPr>
        <w:t>Relatives and friends of the family are invited to attend services. Visitation at Millet-Guidry Funeral Home, 2806 W. Airline Highway, LaPlace, on Thursday, March 22, from 5 p.m. to 9 p.m. Visitation at St. Hubert Catholic Church, Garyville, on Friday from 9 a.m. until religious service at 10:30 a.m. Burial in St. Peter Cemetery, Reserve.</w:t>
      </w:r>
    </w:p>
    <w:p w14:paraId="5532DBC2" w14:textId="77777777" w:rsidR="00E34385" w:rsidRDefault="00E34385" w:rsidP="00EF4E5E">
      <w:pPr>
        <w:spacing w:after="0" w:line="276" w:lineRule="auto"/>
        <w:rPr>
          <w:rFonts w:ascii="Calibri" w:hAnsi="Calibri" w:cs="Calibri"/>
          <w:sz w:val="30"/>
          <w:szCs w:val="30"/>
        </w:rPr>
      </w:pPr>
      <w:r w:rsidRPr="00E34385">
        <w:rPr>
          <w:rFonts w:ascii="Calibri" w:hAnsi="Calibri" w:cs="Calibri"/>
          <w:sz w:val="30"/>
          <w:szCs w:val="30"/>
        </w:rPr>
        <w:br/>
        <w:t>TheAdvocate.com</w:t>
      </w:r>
    </w:p>
    <w:p w14:paraId="7CC4BFD7" w14:textId="237E191E" w:rsidR="00EF4E5E" w:rsidRPr="002D0128" w:rsidRDefault="00E34385" w:rsidP="00EF4E5E">
      <w:pPr>
        <w:spacing w:after="0" w:line="276" w:lineRule="auto"/>
        <w:rPr>
          <w:rFonts w:ascii="Calibri" w:hAnsi="Calibri" w:cs="Calibri"/>
          <w:sz w:val="30"/>
          <w:szCs w:val="30"/>
        </w:rPr>
      </w:pPr>
      <w:r w:rsidRPr="00E34385">
        <w:rPr>
          <w:rFonts w:ascii="Calibri" w:hAnsi="Calibri" w:cs="Calibri"/>
          <w:sz w:val="30"/>
          <w:szCs w:val="30"/>
        </w:rPr>
        <w:t>Mar</w:t>
      </w:r>
      <w:r>
        <w:rPr>
          <w:rFonts w:ascii="Calibri" w:hAnsi="Calibri" w:cs="Calibri"/>
          <w:sz w:val="30"/>
          <w:szCs w:val="30"/>
        </w:rPr>
        <w:t>ch</w:t>
      </w:r>
      <w:r w:rsidRPr="00E34385">
        <w:rPr>
          <w:rFonts w:ascii="Calibri" w:hAnsi="Calibri" w:cs="Calibri"/>
          <w:sz w:val="30"/>
          <w:szCs w:val="30"/>
        </w:rPr>
        <w:t xml:space="preserve"> 22, 2007</w:t>
      </w:r>
    </w:p>
    <w:sectPr w:rsidR="00EF4E5E" w:rsidRPr="002D0128" w:rsidSect="00EF4E5E">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28"/>
    <w:rsid w:val="0009452F"/>
    <w:rsid w:val="00095E3A"/>
    <w:rsid w:val="000F5DC1"/>
    <w:rsid w:val="002D0128"/>
    <w:rsid w:val="004A4306"/>
    <w:rsid w:val="00E34385"/>
    <w:rsid w:val="00EF4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6A61"/>
  <w15:chartTrackingRefBased/>
  <w15:docId w15:val="{A3952BAF-AE21-4238-863E-1A93982E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28"/>
    <w:rPr>
      <w:rFonts w:eastAsiaTheme="majorEastAsia" w:cstheme="majorBidi"/>
      <w:color w:val="272727" w:themeColor="text1" w:themeTint="D8"/>
    </w:rPr>
  </w:style>
  <w:style w:type="paragraph" w:styleId="Title">
    <w:name w:val="Title"/>
    <w:basedOn w:val="Normal"/>
    <w:next w:val="Normal"/>
    <w:link w:val="TitleChar"/>
    <w:uiPriority w:val="10"/>
    <w:qFormat/>
    <w:rsid w:val="002D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28"/>
    <w:pPr>
      <w:spacing w:before="160"/>
      <w:jc w:val="center"/>
    </w:pPr>
    <w:rPr>
      <w:i/>
      <w:iCs/>
      <w:color w:val="404040" w:themeColor="text1" w:themeTint="BF"/>
    </w:rPr>
  </w:style>
  <w:style w:type="character" w:customStyle="1" w:styleId="QuoteChar">
    <w:name w:val="Quote Char"/>
    <w:basedOn w:val="DefaultParagraphFont"/>
    <w:link w:val="Quote"/>
    <w:uiPriority w:val="29"/>
    <w:rsid w:val="002D0128"/>
    <w:rPr>
      <w:i/>
      <w:iCs/>
      <w:color w:val="404040" w:themeColor="text1" w:themeTint="BF"/>
    </w:rPr>
  </w:style>
  <w:style w:type="paragraph" w:styleId="ListParagraph">
    <w:name w:val="List Paragraph"/>
    <w:basedOn w:val="Normal"/>
    <w:uiPriority w:val="34"/>
    <w:qFormat/>
    <w:rsid w:val="002D0128"/>
    <w:pPr>
      <w:ind w:left="720"/>
      <w:contextualSpacing/>
    </w:pPr>
  </w:style>
  <w:style w:type="character" w:styleId="IntenseEmphasis">
    <w:name w:val="Intense Emphasis"/>
    <w:basedOn w:val="DefaultParagraphFont"/>
    <w:uiPriority w:val="21"/>
    <w:qFormat/>
    <w:rsid w:val="002D0128"/>
    <w:rPr>
      <w:i/>
      <w:iCs/>
      <w:color w:val="0F4761" w:themeColor="accent1" w:themeShade="BF"/>
    </w:rPr>
  </w:style>
  <w:style w:type="paragraph" w:styleId="IntenseQuote">
    <w:name w:val="Intense Quote"/>
    <w:basedOn w:val="Normal"/>
    <w:next w:val="Normal"/>
    <w:link w:val="IntenseQuoteChar"/>
    <w:uiPriority w:val="30"/>
    <w:qFormat/>
    <w:rsid w:val="002D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128"/>
    <w:rPr>
      <w:i/>
      <w:iCs/>
      <w:color w:val="0F4761" w:themeColor="accent1" w:themeShade="BF"/>
    </w:rPr>
  </w:style>
  <w:style w:type="character" w:styleId="IntenseReference">
    <w:name w:val="Intense Reference"/>
    <w:basedOn w:val="DefaultParagraphFont"/>
    <w:uiPriority w:val="32"/>
    <w:qFormat/>
    <w:rsid w:val="002D01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276</Words>
  <Characters>1372</Characters>
  <Application>Microsoft Office Word</Application>
  <DocSecurity>0</DocSecurity>
  <Lines>18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2026-08-25T13:24:00Z</dcterms:created>
  <dcterms:modified xsi:type="dcterms:W3CDTF">2026-08-25T13:24:00Z</dcterms:modified>
</cp:coreProperties>
</file>