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982B4" w14:textId="15161476" w:rsidR="0009452F" w:rsidRPr="00801575" w:rsidRDefault="0013737A" w:rsidP="00801575">
      <w:pPr>
        <w:spacing w:after="0" w:line="240" w:lineRule="auto"/>
        <w:jc w:val="center"/>
        <w:rPr>
          <w:rFonts w:ascii="Calibri" w:hAnsi="Calibri" w:cs="Calibri"/>
          <w:sz w:val="40"/>
          <w:szCs w:val="40"/>
        </w:rPr>
      </w:pPr>
      <w:r w:rsidRPr="00801575">
        <w:rPr>
          <w:rFonts w:ascii="Calibri" w:hAnsi="Calibri" w:cs="Calibri"/>
          <w:sz w:val="40"/>
          <w:szCs w:val="40"/>
        </w:rPr>
        <w:t>Nolan Antoine Vicknair Jr.</w:t>
      </w:r>
    </w:p>
    <w:p w14:paraId="3DCF3AE4" w14:textId="48A668B0" w:rsidR="0013737A" w:rsidRPr="00801575" w:rsidRDefault="0013737A" w:rsidP="00801575">
      <w:pPr>
        <w:spacing w:after="0" w:line="240" w:lineRule="auto"/>
        <w:jc w:val="center"/>
        <w:rPr>
          <w:rFonts w:ascii="Calibri" w:hAnsi="Calibri" w:cs="Calibri"/>
          <w:sz w:val="40"/>
          <w:szCs w:val="40"/>
        </w:rPr>
      </w:pPr>
      <w:r w:rsidRPr="00801575">
        <w:rPr>
          <w:rFonts w:ascii="Calibri" w:hAnsi="Calibri" w:cs="Calibri"/>
          <w:sz w:val="40"/>
          <w:szCs w:val="40"/>
        </w:rPr>
        <w:t>July 18, 1934 – January 4, 2021</w:t>
      </w:r>
    </w:p>
    <w:p w14:paraId="06FA7480" w14:textId="77777777" w:rsidR="00801575" w:rsidRPr="00801575" w:rsidRDefault="00801575" w:rsidP="00801575">
      <w:pPr>
        <w:spacing w:after="0" w:line="240" w:lineRule="auto"/>
        <w:jc w:val="center"/>
        <w:rPr>
          <w:rFonts w:ascii="Calibri" w:hAnsi="Calibri" w:cs="Calibri"/>
          <w:sz w:val="30"/>
          <w:szCs w:val="30"/>
        </w:rPr>
      </w:pPr>
    </w:p>
    <w:p w14:paraId="461C9A50" w14:textId="73121EB6" w:rsidR="0013737A" w:rsidRPr="00801575" w:rsidRDefault="00801575" w:rsidP="00801575">
      <w:pPr>
        <w:spacing w:after="0" w:line="240" w:lineRule="auto"/>
        <w:jc w:val="center"/>
        <w:rPr>
          <w:rFonts w:ascii="Calibri" w:hAnsi="Calibri" w:cs="Calibri"/>
          <w:sz w:val="30"/>
          <w:szCs w:val="30"/>
        </w:rPr>
      </w:pPr>
      <w:r w:rsidRPr="00801575">
        <w:rPr>
          <w:rFonts w:ascii="Calibri" w:hAnsi="Calibri" w:cs="Calibri"/>
          <w:noProof/>
          <w:sz w:val="30"/>
          <w:szCs w:val="30"/>
        </w:rPr>
        <w:drawing>
          <wp:inline distT="0" distB="0" distL="0" distR="0" wp14:anchorId="19312FB2" wp14:editId="068AC469">
            <wp:extent cx="1292679" cy="723900"/>
            <wp:effectExtent l="0" t="0" r="3175" b="0"/>
            <wp:docPr id="908081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81389" name="Picture 90808138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01136" cy="728636"/>
                    </a:xfrm>
                    <a:prstGeom prst="rect">
                      <a:avLst/>
                    </a:prstGeom>
                  </pic:spPr>
                </pic:pic>
              </a:graphicData>
            </a:graphic>
          </wp:inline>
        </w:drawing>
      </w:r>
    </w:p>
    <w:p w14:paraId="07D45754" w14:textId="77777777" w:rsidR="00801575" w:rsidRPr="00801575" w:rsidRDefault="00801575" w:rsidP="00801575">
      <w:pPr>
        <w:spacing w:after="0" w:line="240" w:lineRule="auto"/>
        <w:jc w:val="center"/>
        <w:rPr>
          <w:rFonts w:ascii="Calibri" w:hAnsi="Calibri" w:cs="Calibri"/>
          <w:sz w:val="30"/>
          <w:szCs w:val="30"/>
        </w:rPr>
      </w:pPr>
    </w:p>
    <w:p w14:paraId="10B61A74" w14:textId="5FEDBBED"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 xml:space="preserve">Nolan Antoine (Noon) Vicknair, Jr. (whom some may know as Nolan Anthony) passed away on Monday, January 4, </w:t>
      </w:r>
      <w:proofErr w:type="gramStart"/>
      <w:r w:rsidRPr="00801575">
        <w:rPr>
          <w:rFonts w:ascii="Calibri" w:hAnsi="Calibri" w:cs="Calibri"/>
          <w:sz w:val="30"/>
          <w:szCs w:val="30"/>
        </w:rPr>
        <w:t>2021</w:t>
      </w:r>
      <w:proofErr w:type="gramEnd"/>
      <w:r w:rsidRPr="00801575">
        <w:rPr>
          <w:rFonts w:ascii="Calibri" w:hAnsi="Calibri" w:cs="Calibri"/>
          <w:sz w:val="30"/>
          <w:szCs w:val="30"/>
        </w:rPr>
        <w:t xml:space="preserve"> at the age of 86. He was a resident of Madisonville (St. Tammany Parish), LA for the past 20 years after living most of his life in Mount Airy (St. John the Baptist Parish), LA.</w:t>
      </w:r>
    </w:p>
    <w:p w14:paraId="35219E8C" w14:textId="2DE17EEC"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 xml:space="preserve">He is a 1952 graduate of Leon Godchaux H.S., attended Louisiana State University (1952-1954) and was employed by Kaiser Aluminum for most of his career as a draftsman. Nolan enjoyed time spent with his large family and </w:t>
      </w:r>
      <w:proofErr w:type="gramStart"/>
      <w:r w:rsidRPr="00801575">
        <w:rPr>
          <w:rFonts w:ascii="Calibri" w:hAnsi="Calibri" w:cs="Calibri"/>
          <w:sz w:val="30"/>
          <w:szCs w:val="30"/>
        </w:rPr>
        <w:t>all of</w:t>
      </w:r>
      <w:proofErr w:type="gramEnd"/>
      <w:r w:rsidRPr="00801575">
        <w:rPr>
          <w:rFonts w:ascii="Calibri" w:hAnsi="Calibri" w:cs="Calibri"/>
          <w:sz w:val="30"/>
          <w:szCs w:val="30"/>
        </w:rPr>
        <w:t xml:space="preserve"> his grandchildren.</w:t>
      </w:r>
    </w:p>
    <w:p w14:paraId="7FFD5DD3" w14:textId="32AA4794"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Nolan was preceded in death by his parents, Helen Waguespack Vicknair and Nolan Antoine Vicknair, Sr., brother, Leroy Francis Vicknair, daughter, Ellen Vicknair Ryan (Dennis), and grandson Dustin Lee Root.</w:t>
      </w:r>
    </w:p>
    <w:p w14:paraId="360555CC" w14:textId="252D4E51"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Survivors include his beloved wife of 66 years, Carol Millet Vicknair, sons, Randall Paul Vicknair (Mary Beth), Mark Anthony Vicknair (Evelyn), Stephen Joseph Vicknair (Donna), Michael Andrew Vicknair, daughters, Melanie Ann Vicknair and Elise Vicknair Saltaformaggio, ten grandchildren, ten great-grandchildren, his brother, Raymond Vicknair (Shirley) and many nieces and nephews.</w:t>
      </w:r>
    </w:p>
    <w:p w14:paraId="05B94D8D" w14:textId="18F465F7"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Much appreciation and thanks go to St. Anthony’s Gardens (Covington), as well as Passages Hospice, and to the many aides who cared for Nolan over the past 26 months.</w:t>
      </w:r>
    </w:p>
    <w:p w14:paraId="66EBD89A" w14:textId="2CBF1DE4"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Private services were held at St. Peter’s Catholic Church, Reserve, LA.</w:t>
      </w:r>
    </w:p>
    <w:p w14:paraId="00E178D2" w14:textId="58D6F6A1"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The family would appreciate donations to Alzheimer’s Association, 225 N. Michigan Ave., Fl. 17, Chicago, IL in memory of Nolan Vicknair, Jr.</w:t>
      </w:r>
    </w:p>
    <w:p w14:paraId="64E4C0D7" w14:textId="35D7B345" w:rsidR="00801575" w:rsidRPr="00801575" w:rsidRDefault="00801575" w:rsidP="00801575">
      <w:pPr>
        <w:spacing w:after="0" w:line="240" w:lineRule="auto"/>
        <w:rPr>
          <w:rFonts w:ascii="Calibri" w:hAnsi="Calibri" w:cs="Calibri"/>
          <w:sz w:val="30"/>
          <w:szCs w:val="30"/>
        </w:rPr>
      </w:pPr>
      <w:r>
        <w:rPr>
          <w:rFonts w:ascii="Calibri" w:hAnsi="Calibri" w:cs="Calibri"/>
          <w:sz w:val="30"/>
          <w:szCs w:val="30"/>
        </w:rPr>
        <w:t xml:space="preserve">   </w:t>
      </w:r>
      <w:r w:rsidRPr="00801575">
        <w:rPr>
          <w:rFonts w:ascii="Calibri" w:hAnsi="Calibri" w:cs="Calibri"/>
          <w:sz w:val="30"/>
          <w:szCs w:val="30"/>
        </w:rPr>
        <w:t xml:space="preserve">Arrangements </w:t>
      </w:r>
      <w:proofErr w:type="gramStart"/>
      <w:r w:rsidRPr="00801575">
        <w:rPr>
          <w:rFonts w:ascii="Calibri" w:hAnsi="Calibri" w:cs="Calibri"/>
          <w:sz w:val="30"/>
          <w:szCs w:val="30"/>
        </w:rPr>
        <w:t>by</w:t>
      </w:r>
      <w:proofErr w:type="gramEnd"/>
      <w:r w:rsidRPr="00801575">
        <w:rPr>
          <w:rFonts w:ascii="Calibri" w:hAnsi="Calibri" w:cs="Calibri"/>
          <w:sz w:val="30"/>
          <w:szCs w:val="30"/>
        </w:rPr>
        <w:t xml:space="preserve"> Millet-Guidry Funeral Home, LaPlace, LA.  </w:t>
      </w:r>
    </w:p>
    <w:p w14:paraId="0C5C8BF0" w14:textId="77777777" w:rsidR="00801575" w:rsidRPr="00801575" w:rsidRDefault="00801575" w:rsidP="00801575">
      <w:pPr>
        <w:spacing w:after="0" w:line="240" w:lineRule="auto"/>
        <w:rPr>
          <w:rFonts w:ascii="Calibri" w:hAnsi="Calibri" w:cs="Calibri"/>
          <w:sz w:val="30"/>
          <w:szCs w:val="30"/>
        </w:rPr>
      </w:pPr>
    </w:p>
    <w:p w14:paraId="729D01D0" w14:textId="7FF0B456" w:rsidR="00801575" w:rsidRPr="00801575" w:rsidRDefault="00801575" w:rsidP="00801575">
      <w:pPr>
        <w:spacing w:after="0" w:line="240" w:lineRule="auto"/>
        <w:rPr>
          <w:rFonts w:ascii="Calibri" w:hAnsi="Calibri" w:cs="Calibri"/>
          <w:sz w:val="30"/>
          <w:szCs w:val="30"/>
        </w:rPr>
      </w:pPr>
      <w:proofErr w:type="spellStart"/>
      <w:r w:rsidRPr="00801575">
        <w:rPr>
          <w:rFonts w:ascii="Calibri" w:hAnsi="Calibri" w:cs="Calibri"/>
          <w:sz w:val="30"/>
          <w:szCs w:val="30"/>
        </w:rPr>
        <w:t>L’Observateur</w:t>
      </w:r>
      <w:proofErr w:type="spellEnd"/>
      <w:r w:rsidRPr="00801575">
        <w:rPr>
          <w:rFonts w:ascii="Calibri" w:hAnsi="Calibri" w:cs="Calibri"/>
          <w:sz w:val="30"/>
          <w:szCs w:val="30"/>
        </w:rPr>
        <w:t>, LaPlace, Louisiana</w:t>
      </w:r>
    </w:p>
    <w:p w14:paraId="3D38D345" w14:textId="7935A2A4" w:rsidR="00801575" w:rsidRPr="00801575" w:rsidRDefault="00801575" w:rsidP="00801575">
      <w:pPr>
        <w:spacing w:after="0" w:line="240" w:lineRule="auto"/>
        <w:rPr>
          <w:rFonts w:ascii="Calibri" w:hAnsi="Calibri" w:cs="Calibri"/>
          <w:sz w:val="30"/>
          <w:szCs w:val="30"/>
        </w:rPr>
      </w:pPr>
      <w:r w:rsidRPr="00801575">
        <w:rPr>
          <w:rFonts w:ascii="Calibri" w:hAnsi="Calibri" w:cs="Calibri"/>
          <w:sz w:val="30"/>
          <w:szCs w:val="30"/>
        </w:rPr>
        <w:t>Thursday, January 7, 2021</w:t>
      </w:r>
    </w:p>
    <w:p w14:paraId="3E5D0A13" w14:textId="77777777" w:rsidR="00801575" w:rsidRPr="00801575" w:rsidRDefault="00801575" w:rsidP="00801575"/>
    <w:p w14:paraId="0CC044F5" w14:textId="77777777" w:rsidR="00801575" w:rsidRPr="00801575" w:rsidRDefault="00801575" w:rsidP="00801575"/>
    <w:p w14:paraId="05292D19" w14:textId="77777777" w:rsidR="00801575" w:rsidRDefault="00801575"/>
    <w:p w14:paraId="7ECCFCCD" w14:textId="77777777" w:rsidR="0013737A" w:rsidRDefault="0013737A"/>
    <w:sectPr w:rsidR="001373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7A"/>
    <w:rsid w:val="0009452F"/>
    <w:rsid w:val="00095E3A"/>
    <w:rsid w:val="000F5DC1"/>
    <w:rsid w:val="0013737A"/>
    <w:rsid w:val="00801575"/>
    <w:rsid w:val="00D2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0423F"/>
  <w15:chartTrackingRefBased/>
  <w15:docId w15:val="{3F06497D-7DF7-4829-8087-E2A192F0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3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3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3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3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3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3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3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3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3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3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3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3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37A"/>
    <w:rPr>
      <w:rFonts w:eastAsiaTheme="majorEastAsia" w:cstheme="majorBidi"/>
      <w:color w:val="272727" w:themeColor="text1" w:themeTint="D8"/>
    </w:rPr>
  </w:style>
  <w:style w:type="paragraph" w:styleId="Title">
    <w:name w:val="Title"/>
    <w:basedOn w:val="Normal"/>
    <w:next w:val="Normal"/>
    <w:link w:val="TitleChar"/>
    <w:uiPriority w:val="10"/>
    <w:qFormat/>
    <w:rsid w:val="00137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3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37A"/>
    <w:pPr>
      <w:spacing w:before="160"/>
      <w:jc w:val="center"/>
    </w:pPr>
    <w:rPr>
      <w:i/>
      <w:iCs/>
      <w:color w:val="404040" w:themeColor="text1" w:themeTint="BF"/>
    </w:rPr>
  </w:style>
  <w:style w:type="character" w:customStyle="1" w:styleId="QuoteChar">
    <w:name w:val="Quote Char"/>
    <w:basedOn w:val="DefaultParagraphFont"/>
    <w:link w:val="Quote"/>
    <w:uiPriority w:val="29"/>
    <w:rsid w:val="0013737A"/>
    <w:rPr>
      <w:i/>
      <w:iCs/>
      <w:color w:val="404040" w:themeColor="text1" w:themeTint="BF"/>
    </w:rPr>
  </w:style>
  <w:style w:type="paragraph" w:styleId="ListParagraph">
    <w:name w:val="List Paragraph"/>
    <w:basedOn w:val="Normal"/>
    <w:uiPriority w:val="34"/>
    <w:qFormat/>
    <w:rsid w:val="0013737A"/>
    <w:pPr>
      <w:ind w:left="720"/>
      <w:contextualSpacing/>
    </w:pPr>
  </w:style>
  <w:style w:type="character" w:styleId="IntenseEmphasis">
    <w:name w:val="Intense Emphasis"/>
    <w:basedOn w:val="DefaultParagraphFont"/>
    <w:uiPriority w:val="21"/>
    <w:qFormat/>
    <w:rsid w:val="0013737A"/>
    <w:rPr>
      <w:i/>
      <w:iCs/>
      <w:color w:val="0F4761" w:themeColor="accent1" w:themeShade="BF"/>
    </w:rPr>
  </w:style>
  <w:style w:type="paragraph" w:styleId="IntenseQuote">
    <w:name w:val="Intense Quote"/>
    <w:basedOn w:val="Normal"/>
    <w:next w:val="Normal"/>
    <w:link w:val="IntenseQuoteChar"/>
    <w:uiPriority w:val="30"/>
    <w:qFormat/>
    <w:rsid w:val="00137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37A"/>
    <w:rPr>
      <w:i/>
      <w:iCs/>
      <w:color w:val="0F4761" w:themeColor="accent1" w:themeShade="BF"/>
    </w:rPr>
  </w:style>
  <w:style w:type="character" w:styleId="IntenseReference">
    <w:name w:val="Intense Reference"/>
    <w:basedOn w:val="DefaultParagraphFont"/>
    <w:uiPriority w:val="32"/>
    <w:qFormat/>
    <w:rsid w:val="0013737A"/>
    <w:rPr>
      <w:b/>
      <w:bCs/>
      <w:smallCaps/>
      <w:color w:val="0F4761" w:themeColor="accent1" w:themeShade="BF"/>
      <w:spacing w:val="5"/>
    </w:rPr>
  </w:style>
  <w:style w:type="character" w:styleId="Hyperlink">
    <w:name w:val="Hyperlink"/>
    <w:basedOn w:val="DefaultParagraphFont"/>
    <w:uiPriority w:val="99"/>
    <w:unhideWhenUsed/>
    <w:rsid w:val="00801575"/>
    <w:rPr>
      <w:color w:val="467886" w:themeColor="hyperlink"/>
      <w:u w:val="single"/>
    </w:rPr>
  </w:style>
  <w:style w:type="character" w:styleId="UnresolvedMention">
    <w:name w:val="Unresolved Mention"/>
    <w:basedOn w:val="DefaultParagraphFont"/>
    <w:uiPriority w:val="99"/>
    <w:semiHidden/>
    <w:unhideWhenUsed/>
    <w:rsid w:val="00801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1429</Characters>
  <Application>Microsoft Office Word</Application>
  <DocSecurity>0</DocSecurity>
  <Lines>46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2026-08-31T18:13:00Z</dcterms:created>
  <dcterms:modified xsi:type="dcterms:W3CDTF">2026-08-31T18:13:00Z</dcterms:modified>
</cp:coreProperties>
</file>