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C9609" w14:textId="17030401" w:rsidR="00644858" w:rsidRPr="00644858" w:rsidRDefault="00F525AE" w:rsidP="00F525AE">
      <w:pPr>
        <w:spacing w:after="0" w:line="276" w:lineRule="auto"/>
        <w:jc w:val="center"/>
        <w:rPr>
          <w:rFonts w:ascii="Calibri" w:hAnsi="Calibri" w:cs="Calibri"/>
          <w:sz w:val="40"/>
          <w:szCs w:val="40"/>
        </w:rPr>
      </w:pPr>
      <w:r>
        <w:rPr>
          <w:rFonts w:ascii="Calibri" w:hAnsi="Calibri" w:cs="Calibri"/>
          <w:sz w:val="40"/>
          <w:szCs w:val="40"/>
        </w:rPr>
        <w:t>John Wesley</w:t>
      </w:r>
      <w:r w:rsidR="00644858" w:rsidRPr="00644858">
        <w:rPr>
          <w:rFonts w:ascii="Calibri" w:hAnsi="Calibri" w:cs="Calibri"/>
          <w:sz w:val="40"/>
          <w:szCs w:val="40"/>
        </w:rPr>
        <w:t xml:space="preserve"> Waits</w:t>
      </w:r>
      <w:r>
        <w:rPr>
          <w:rFonts w:ascii="Calibri" w:hAnsi="Calibri" w:cs="Calibri"/>
          <w:sz w:val="40"/>
          <w:szCs w:val="40"/>
        </w:rPr>
        <w:t xml:space="preserve"> Jr.</w:t>
      </w:r>
    </w:p>
    <w:p w14:paraId="52147936" w14:textId="4914EBAE" w:rsidR="00644858" w:rsidRPr="00644858" w:rsidRDefault="00F525AE" w:rsidP="00F525AE">
      <w:pPr>
        <w:spacing w:after="0" w:line="276" w:lineRule="auto"/>
        <w:jc w:val="center"/>
        <w:rPr>
          <w:rFonts w:ascii="Calibri" w:hAnsi="Calibri" w:cs="Calibri"/>
          <w:sz w:val="40"/>
          <w:szCs w:val="40"/>
        </w:rPr>
      </w:pPr>
      <w:r>
        <w:rPr>
          <w:rFonts w:ascii="Calibri" w:hAnsi="Calibri" w:cs="Calibri"/>
          <w:sz w:val="40"/>
          <w:szCs w:val="40"/>
        </w:rPr>
        <w:t>January 27, 1938 – May 17, 2012</w:t>
      </w:r>
    </w:p>
    <w:p w14:paraId="2CF7DCC3" w14:textId="77777777" w:rsidR="00E338C7" w:rsidRPr="00E338C7" w:rsidRDefault="00E338C7" w:rsidP="00F525AE">
      <w:pPr>
        <w:spacing w:after="0" w:line="276" w:lineRule="auto"/>
        <w:jc w:val="center"/>
        <w:rPr>
          <w:rFonts w:ascii="Calibri" w:hAnsi="Calibri" w:cs="Calibri"/>
          <w:sz w:val="30"/>
          <w:szCs w:val="30"/>
        </w:rPr>
      </w:pPr>
    </w:p>
    <w:p w14:paraId="26CE996C" w14:textId="169CE83B" w:rsidR="00E338C7" w:rsidRDefault="009B2F68" w:rsidP="00F525AE">
      <w:pPr>
        <w:spacing w:after="0" w:line="276" w:lineRule="auto"/>
        <w:jc w:val="center"/>
        <w:rPr>
          <w:rFonts w:ascii="Calibri" w:hAnsi="Calibri" w:cs="Calibri"/>
          <w:sz w:val="30"/>
          <w:szCs w:val="30"/>
        </w:rPr>
      </w:pPr>
      <w:r>
        <w:rPr>
          <w:noProof/>
        </w:rPr>
        <w:drawing>
          <wp:inline distT="0" distB="0" distL="0" distR="0" wp14:anchorId="66D1DE71" wp14:editId="6851CD8B">
            <wp:extent cx="3838458" cy="2190299"/>
            <wp:effectExtent l="0" t="0" r="0" b="635"/>
            <wp:docPr id="1754594152" name="Picture 5"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rger memorial image loading..."/>
                    <pic:cNvPicPr>
                      <a:picLocks noChangeAspect="1" noChangeArrowheads="1"/>
                    </pic:cNvPicPr>
                  </pic:nvPicPr>
                  <pic:blipFill>
                    <a:blip r:embed="rId5" cstate="print">
                      <a:extLst>
                        <a:ext uri="{BEBA8EAE-BF5A-486C-A8C5-ECC9F3942E4B}">
                          <a14:imgProps xmlns:a14="http://schemas.microsoft.com/office/drawing/2010/main">
                            <a14:imgLayer r:embed="rId6">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3867221" cy="2206712"/>
                    </a:xfrm>
                    <a:prstGeom prst="rect">
                      <a:avLst/>
                    </a:prstGeom>
                    <a:noFill/>
                    <a:ln>
                      <a:noFill/>
                    </a:ln>
                  </pic:spPr>
                </pic:pic>
              </a:graphicData>
            </a:graphic>
          </wp:inline>
        </w:drawing>
      </w:r>
    </w:p>
    <w:p w14:paraId="5771BCC9" w14:textId="1F05D5EC" w:rsidR="001059E6" w:rsidRDefault="001059E6" w:rsidP="00F525AE">
      <w:pPr>
        <w:spacing w:after="0" w:line="276" w:lineRule="auto"/>
        <w:jc w:val="center"/>
        <w:rPr>
          <w:rFonts w:ascii="Calibri" w:hAnsi="Calibri" w:cs="Calibri"/>
          <w:sz w:val="30"/>
          <w:szCs w:val="30"/>
        </w:rPr>
      </w:pPr>
      <w:r>
        <w:rPr>
          <w:rFonts w:ascii="Calibri" w:hAnsi="Calibri" w:cs="Calibri"/>
          <w:sz w:val="30"/>
          <w:szCs w:val="30"/>
        </w:rPr>
        <w:t>Photo by Team T-Lo</w:t>
      </w:r>
    </w:p>
    <w:p w14:paraId="33470A31" w14:textId="77777777" w:rsidR="00E338C7" w:rsidRPr="00E338C7" w:rsidRDefault="00E338C7" w:rsidP="00F525AE">
      <w:pPr>
        <w:spacing w:after="0" w:line="276" w:lineRule="auto"/>
        <w:rPr>
          <w:rFonts w:ascii="Calibri" w:hAnsi="Calibri" w:cs="Calibri"/>
          <w:sz w:val="30"/>
          <w:szCs w:val="30"/>
        </w:rPr>
      </w:pPr>
    </w:p>
    <w:p w14:paraId="28A4D77D" w14:textId="41907921" w:rsidR="00F525AE" w:rsidRDefault="00F525AE" w:rsidP="00F525AE">
      <w:pPr>
        <w:spacing w:after="0" w:line="276" w:lineRule="auto"/>
        <w:rPr>
          <w:rFonts w:ascii="Calibri" w:hAnsi="Calibri" w:cs="Calibri"/>
          <w:sz w:val="30"/>
          <w:szCs w:val="30"/>
        </w:rPr>
      </w:pPr>
      <w:r w:rsidRPr="00F525AE">
        <w:rPr>
          <w:rFonts w:ascii="Calibri" w:hAnsi="Calibri" w:cs="Calibri"/>
          <w:sz w:val="30"/>
          <w:szCs w:val="30"/>
        </w:rPr>
        <w:t xml:space="preserve">John W. Waits, Jr. passed away on Thursday, May 17, 2012. Beloved husband of the late Dixie F. Waits. Father of Wes (Allison), Stuart Shane (Tanya) and Mitch Waits (Stefany). Grandfather of Zachary, Mason, Kyle, Sarah and Kaitlyn Waits. Son of the </w:t>
      </w:r>
      <w:proofErr w:type="gramStart"/>
      <w:r w:rsidRPr="00F525AE">
        <w:rPr>
          <w:rFonts w:ascii="Calibri" w:hAnsi="Calibri" w:cs="Calibri"/>
          <w:sz w:val="30"/>
          <w:szCs w:val="30"/>
        </w:rPr>
        <w:t>late</w:t>
      </w:r>
      <w:proofErr w:type="gramEnd"/>
      <w:r w:rsidRPr="00F525AE">
        <w:rPr>
          <w:rFonts w:ascii="Calibri" w:hAnsi="Calibri" w:cs="Calibri"/>
          <w:sz w:val="30"/>
          <w:szCs w:val="30"/>
        </w:rPr>
        <w:t xml:space="preserve"> John and Mary Waits. Brother of Bolden, Joe and William Waits, Jessie Beard, Myrtle Billeaudeau and </w:t>
      </w:r>
      <w:proofErr w:type="spellStart"/>
      <w:r w:rsidRPr="00F525AE">
        <w:rPr>
          <w:rFonts w:ascii="Calibri" w:hAnsi="Calibri" w:cs="Calibri"/>
          <w:sz w:val="30"/>
          <w:szCs w:val="30"/>
        </w:rPr>
        <w:t>Messie</w:t>
      </w:r>
      <w:proofErr w:type="spellEnd"/>
      <w:r w:rsidRPr="00F525AE">
        <w:rPr>
          <w:rFonts w:ascii="Calibri" w:hAnsi="Calibri" w:cs="Calibri"/>
          <w:sz w:val="30"/>
          <w:szCs w:val="30"/>
        </w:rPr>
        <w:t xml:space="preserve"> Billeaudeau. Age 74. A native of Big Cane, LA and a resident of Reserve, LA.</w:t>
      </w:r>
      <w:r w:rsidRPr="00F525AE">
        <w:rPr>
          <w:rFonts w:ascii="Calibri" w:hAnsi="Calibri" w:cs="Calibri"/>
          <w:sz w:val="30"/>
          <w:szCs w:val="30"/>
        </w:rPr>
        <w:br/>
      </w:r>
      <w:r w:rsidRPr="00F525AE">
        <w:rPr>
          <w:rFonts w:ascii="Calibri" w:hAnsi="Calibri" w:cs="Calibri"/>
          <w:sz w:val="30"/>
          <w:szCs w:val="30"/>
        </w:rPr>
        <w:br/>
        <w:t xml:space="preserve">Relatives and friends are invited to attend services. Visitation at Millet-Guidry Funeral Home, 2806 W. Airline Hwy., LaPlace, LA on Sunday, May 20, </w:t>
      </w:r>
      <w:proofErr w:type="gramStart"/>
      <w:r w:rsidRPr="00F525AE">
        <w:rPr>
          <w:rFonts w:ascii="Calibri" w:hAnsi="Calibri" w:cs="Calibri"/>
          <w:sz w:val="30"/>
          <w:szCs w:val="30"/>
        </w:rPr>
        <w:t>2012</w:t>
      </w:r>
      <w:proofErr w:type="gramEnd"/>
      <w:r w:rsidRPr="00F525AE">
        <w:rPr>
          <w:rFonts w:ascii="Calibri" w:hAnsi="Calibri" w:cs="Calibri"/>
          <w:sz w:val="30"/>
          <w:szCs w:val="30"/>
        </w:rPr>
        <w:t xml:space="preserve"> from 5:00pm to 9:00pm and on Monday from 8:00am to 9:30am, followed by Mass at St. Peter Catholic Church, Reserve, LA at 10:00am. Burial in St. Peter Cemetery, Reserve, LA.</w:t>
      </w:r>
    </w:p>
    <w:p w14:paraId="1FE48905" w14:textId="77777777" w:rsidR="00F525AE" w:rsidRDefault="00F525AE" w:rsidP="00F525AE">
      <w:pPr>
        <w:spacing w:after="0" w:line="276" w:lineRule="auto"/>
        <w:rPr>
          <w:rFonts w:ascii="Calibri" w:hAnsi="Calibri" w:cs="Calibri"/>
          <w:sz w:val="30"/>
          <w:szCs w:val="30"/>
        </w:rPr>
      </w:pPr>
    </w:p>
    <w:p w14:paraId="2DF5F233" w14:textId="77777777" w:rsidR="00F525AE" w:rsidRDefault="00F525AE" w:rsidP="00F525AE">
      <w:pPr>
        <w:spacing w:after="0" w:line="276" w:lineRule="auto"/>
        <w:rPr>
          <w:rFonts w:ascii="Calibri" w:hAnsi="Calibri" w:cs="Calibri"/>
          <w:sz w:val="30"/>
          <w:szCs w:val="30"/>
        </w:rPr>
      </w:pPr>
      <w:r w:rsidRPr="00F525AE">
        <w:rPr>
          <w:rFonts w:ascii="Calibri" w:hAnsi="Calibri" w:cs="Calibri"/>
          <w:sz w:val="30"/>
          <w:szCs w:val="30"/>
        </w:rPr>
        <w:t>The Times-Picayune</w:t>
      </w:r>
      <w:r>
        <w:rPr>
          <w:rFonts w:ascii="Calibri" w:hAnsi="Calibri" w:cs="Calibri"/>
          <w:sz w:val="30"/>
          <w:szCs w:val="30"/>
        </w:rPr>
        <w:t>, New Orleans, Louisiana</w:t>
      </w:r>
    </w:p>
    <w:p w14:paraId="117CA7C9" w14:textId="42AFAB77" w:rsidR="00670C0D" w:rsidRPr="001F4ACF" w:rsidRDefault="00F525AE" w:rsidP="00F525AE">
      <w:pPr>
        <w:spacing w:after="0" w:line="240" w:lineRule="auto"/>
      </w:pPr>
      <w:r>
        <w:rPr>
          <w:rFonts w:ascii="Calibri" w:hAnsi="Calibri" w:cs="Calibri"/>
          <w:sz w:val="30"/>
          <w:szCs w:val="30"/>
        </w:rPr>
        <w:t>Saturday, May 19, 2012</w:t>
      </w:r>
    </w:p>
    <w:sectPr w:rsidR="00670C0D" w:rsidRPr="001F4ACF" w:rsidSect="00F525AE">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34B1E"/>
    <w:multiLevelType w:val="hybridMultilevel"/>
    <w:tmpl w:val="8244F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1390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8C7"/>
    <w:rsid w:val="0006282B"/>
    <w:rsid w:val="0009452F"/>
    <w:rsid w:val="000F5DC1"/>
    <w:rsid w:val="001059E6"/>
    <w:rsid w:val="00140832"/>
    <w:rsid w:val="001F4ACF"/>
    <w:rsid w:val="002848D3"/>
    <w:rsid w:val="00644858"/>
    <w:rsid w:val="0065183D"/>
    <w:rsid w:val="00670C0D"/>
    <w:rsid w:val="006B7AD6"/>
    <w:rsid w:val="009B2F68"/>
    <w:rsid w:val="00AB48CE"/>
    <w:rsid w:val="00E338C7"/>
    <w:rsid w:val="00EC32A6"/>
    <w:rsid w:val="00ED0649"/>
    <w:rsid w:val="00F525AE"/>
    <w:rsid w:val="00F87B51"/>
    <w:rsid w:val="00FA1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0C60C"/>
  <w15:chartTrackingRefBased/>
  <w15:docId w15:val="{F6E3B597-67A5-48B7-B496-8EB699CE8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38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38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38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38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38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38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38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38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38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38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38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38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38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38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38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38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38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38C7"/>
    <w:rPr>
      <w:rFonts w:eastAsiaTheme="majorEastAsia" w:cstheme="majorBidi"/>
      <w:color w:val="272727" w:themeColor="text1" w:themeTint="D8"/>
    </w:rPr>
  </w:style>
  <w:style w:type="paragraph" w:styleId="Title">
    <w:name w:val="Title"/>
    <w:basedOn w:val="Normal"/>
    <w:next w:val="Normal"/>
    <w:link w:val="TitleChar"/>
    <w:uiPriority w:val="10"/>
    <w:qFormat/>
    <w:rsid w:val="00E338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38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38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38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38C7"/>
    <w:pPr>
      <w:spacing w:before="160"/>
      <w:jc w:val="center"/>
    </w:pPr>
    <w:rPr>
      <w:i/>
      <w:iCs/>
      <w:color w:val="404040" w:themeColor="text1" w:themeTint="BF"/>
    </w:rPr>
  </w:style>
  <w:style w:type="character" w:customStyle="1" w:styleId="QuoteChar">
    <w:name w:val="Quote Char"/>
    <w:basedOn w:val="DefaultParagraphFont"/>
    <w:link w:val="Quote"/>
    <w:uiPriority w:val="29"/>
    <w:rsid w:val="00E338C7"/>
    <w:rPr>
      <w:i/>
      <w:iCs/>
      <w:color w:val="404040" w:themeColor="text1" w:themeTint="BF"/>
    </w:rPr>
  </w:style>
  <w:style w:type="paragraph" w:styleId="ListParagraph">
    <w:name w:val="List Paragraph"/>
    <w:basedOn w:val="Normal"/>
    <w:uiPriority w:val="34"/>
    <w:qFormat/>
    <w:rsid w:val="00E338C7"/>
    <w:pPr>
      <w:ind w:left="720"/>
      <w:contextualSpacing/>
    </w:pPr>
  </w:style>
  <w:style w:type="character" w:styleId="IntenseEmphasis">
    <w:name w:val="Intense Emphasis"/>
    <w:basedOn w:val="DefaultParagraphFont"/>
    <w:uiPriority w:val="21"/>
    <w:qFormat/>
    <w:rsid w:val="00E338C7"/>
    <w:rPr>
      <w:i/>
      <w:iCs/>
      <w:color w:val="0F4761" w:themeColor="accent1" w:themeShade="BF"/>
    </w:rPr>
  </w:style>
  <w:style w:type="paragraph" w:styleId="IntenseQuote">
    <w:name w:val="Intense Quote"/>
    <w:basedOn w:val="Normal"/>
    <w:next w:val="Normal"/>
    <w:link w:val="IntenseQuoteChar"/>
    <w:uiPriority w:val="30"/>
    <w:qFormat/>
    <w:rsid w:val="00E338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38C7"/>
    <w:rPr>
      <w:i/>
      <w:iCs/>
      <w:color w:val="0F4761" w:themeColor="accent1" w:themeShade="BF"/>
    </w:rPr>
  </w:style>
  <w:style w:type="character" w:styleId="IntenseReference">
    <w:name w:val="Intense Reference"/>
    <w:basedOn w:val="DefaultParagraphFont"/>
    <w:uiPriority w:val="32"/>
    <w:qFormat/>
    <w:rsid w:val="00E338C7"/>
    <w:rPr>
      <w:b/>
      <w:bCs/>
      <w:smallCaps/>
      <w:color w:val="0F4761" w:themeColor="accent1" w:themeShade="BF"/>
      <w:spacing w:val="5"/>
    </w:rPr>
  </w:style>
  <w:style w:type="character" w:styleId="Hyperlink">
    <w:name w:val="Hyperlink"/>
    <w:basedOn w:val="DefaultParagraphFont"/>
    <w:uiPriority w:val="99"/>
    <w:unhideWhenUsed/>
    <w:rsid w:val="00E338C7"/>
    <w:rPr>
      <w:color w:val="467886" w:themeColor="hyperlink"/>
      <w:u w:val="single"/>
    </w:rPr>
  </w:style>
  <w:style w:type="character" w:styleId="UnresolvedMention">
    <w:name w:val="Unresolved Mention"/>
    <w:basedOn w:val="DefaultParagraphFont"/>
    <w:uiPriority w:val="99"/>
    <w:semiHidden/>
    <w:unhideWhenUsed/>
    <w:rsid w:val="00E338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144</Words>
  <Characters>765</Characters>
  <Application>Microsoft Office Word</Application>
  <DocSecurity>0</DocSecurity>
  <Lines>22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2026-09-10T17:14:00Z</dcterms:created>
  <dcterms:modified xsi:type="dcterms:W3CDTF">2026-09-10T17:14:00Z</dcterms:modified>
</cp:coreProperties>
</file>