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0A94B" w14:textId="74BBA279" w:rsidR="001B79F2" w:rsidRPr="001B79F2" w:rsidRDefault="00842485" w:rsidP="00BC557B">
      <w:pPr>
        <w:spacing w:after="0" w:line="276" w:lineRule="auto"/>
        <w:jc w:val="center"/>
        <w:rPr>
          <w:rFonts w:ascii="Calibri" w:hAnsi="Calibri" w:cs="Calibri"/>
          <w:sz w:val="40"/>
          <w:szCs w:val="40"/>
        </w:rPr>
      </w:pPr>
      <w:r>
        <w:rPr>
          <w:rFonts w:ascii="Calibri" w:hAnsi="Calibri" w:cs="Calibri"/>
          <w:sz w:val="40"/>
          <w:szCs w:val="40"/>
        </w:rPr>
        <w:t>Cynthia Ann (Walker)</w:t>
      </w:r>
      <w:r w:rsidR="00B67A6D">
        <w:rPr>
          <w:rFonts w:ascii="Calibri" w:hAnsi="Calibri" w:cs="Calibri"/>
          <w:sz w:val="40"/>
          <w:szCs w:val="40"/>
        </w:rPr>
        <w:t xml:space="preserve"> Williams</w:t>
      </w:r>
    </w:p>
    <w:p w14:paraId="440B575F" w14:textId="7BEE22D8" w:rsidR="001B79F2" w:rsidRDefault="00842485" w:rsidP="00BC557B">
      <w:pPr>
        <w:spacing w:after="0" w:line="276" w:lineRule="auto"/>
        <w:jc w:val="center"/>
        <w:rPr>
          <w:rFonts w:ascii="Calibri" w:hAnsi="Calibri" w:cs="Calibri"/>
          <w:sz w:val="40"/>
          <w:szCs w:val="40"/>
        </w:rPr>
      </w:pPr>
      <w:r>
        <w:rPr>
          <w:rFonts w:ascii="Calibri" w:hAnsi="Calibri" w:cs="Calibri"/>
          <w:sz w:val="40"/>
          <w:szCs w:val="40"/>
        </w:rPr>
        <w:t>June 7, 1947 – April 7, 2013</w:t>
      </w:r>
    </w:p>
    <w:p w14:paraId="5A900189" w14:textId="77777777" w:rsidR="00842485" w:rsidRPr="001B79F2" w:rsidRDefault="00842485" w:rsidP="00BC557B">
      <w:pPr>
        <w:spacing w:after="0" w:line="276" w:lineRule="auto"/>
        <w:jc w:val="center"/>
        <w:rPr>
          <w:rFonts w:ascii="Calibri" w:hAnsi="Calibri" w:cs="Calibri"/>
          <w:sz w:val="40"/>
          <w:szCs w:val="40"/>
        </w:rPr>
      </w:pPr>
    </w:p>
    <w:p w14:paraId="430CBCC5" w14:textId="56B6B19C" w:rsidR="0006791D" w:rsidRDefault="00CB1E2E" w:rsidP="00BC557B">
      <w:pPr>
        <w:spacing w:after="0" w:line="276" w:lineRule="auto"/>
        <w:jc w:val="center"/>
        <w:rPr>
          <w:rFonts w:ascii="Calibri" w:hAnsi="Calibri" w:cs="Calibri"/>
          <w:sz w:val="30"/>
          <w:szCs w:val="30"/>
        </w:rPr>
      </w:pPr>
      <w:r>
        <w:rPr>
          <w:rFonts w:ascii="Calibri" w:hAnsi="Calibri" w:cs="Calibri"/>
          <w:sz w:val="30"/>
          <w:szCs w:val="30"/>
        </w:rPr>
        <w:t xml:space="preserve">  </w:t>
      </w:r>
      <w:r w:rsidR="00A90F69">
        <w:rPr>
          <w:rFonts w:ascii="Calibri" w:hAnsi="Calibri" w:cs="Calibri"/>
          <w:sz w:val="30"/>
          <w:szCs w:val="30"/>
        </w:rPr>
        <w:t xml:space="preserve">  </w:t>
      </w:r>
      <w:r w:rsidR="00842485">
        <w:rPr>
          <w:noProof/>
        </w:rPr>
        <w:drawing>
          <wp:inline distT="0" distB="0" distL="0" distR="0" wp14:anchorId="6D248820" wp14:editId="6197CE1E">
            <wp:extent cx="4733925" cy="1989159"/>
            <wp:effectExtent l="0" t="0" r="0" b="0"/>
            <wp:docPr id="1572082973" name="Picture 7"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arger memorial image loadi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746686" cy="1994521"/>
                    </a:xfrm>
                    <a:prstGeom prst="rect">
                      <a:avLst/>
                    </a:prstGeom>
                    <a:noFill/>
                    <a:ln>
                      <a:noFill/>
                    </a:ln>
                  </pic:spPr>
                </pic:pic>
              </a:graphicData>
            </a:graphic>
          </wp:inline>
        </w:drawing>
      </w:r>
    </w:p>
    <w:p w14:paraId="375D0222" w14:textId="2CE9DE07" w:rsidR="00842485" w:rsidRPr="0006791D" w:rsidRDefault="00842485" w:rsidP="00BC557B">
      <w:pPr>
        <w:spacing w:after="0" w:line="276" w:lineRule="auto"/>
        <w:jc w:val="center"/>
        <w:rPr>
          <w:rFonts w:ascii="Calibri" w:hAnsi="Calibri" w:cs="Calibri"/>
          <w:sz w:val="30"/>
          <w:szCs w:val="30"/>
        </w:rPr>
      </w:pPr>
      <w:r>
        <w:rPr>
          <w:rFonts w:ascii="Calibri" w:hAnsi="Calibri" w:cs="Calibri"/>
          <w:sz w:val="30"/>
          <w:szCs w:val="30"/>
        </w:rPr>
        <w:t>Photo by Team T-Lo</w:t>
      </w:r>
    </w:p>
    <w:p w14:paraId="411508A0" w14:textId="5AB2A4E3" w:rsidR="000F5468" w:rsidRDefault="001B2FE6" w:rsidP="00BC557B">
      <w:pPr>
        <w:spacing w:after="0" w:line="276" w:lineRule="auto"/>
        <w:jc w:val="center"/>
        <w:rPr>
          <w:rFonts w:ascii="Calibri" w:hAnsi="Calibri" w:cs="Calibri"/>
          <w:sz w:val="30"/>
          <w:szCs w:val="30"/>
        </w:rPr>
      </w:pPr>
      <w:r>
        <w:rPr>
          <w:rFonts w:ascii="Calibri" w:hAnsi="Calibri" w:cs="Calibri"/>
          <w:sz w:val="30"/>
          <w:szCs w:val="30"/>
        </w:rPr>
        <w:t xml:space="preserve">  </w:t>
      </w:r>
    </w:p>
    <w:p w14:paraId="61B1F7F8" w14:textId="2034FBEF" w:rsidR="00842485" w:rsidRDefault="00842485" w:rsidP="00BC557B">
      <w:pPr>
        <w:spacing w:after="0" w:line="276" w:lineRule="auto"/>
        <w:rPr>
          <w:rFonts w:ascii="Calibri" w:hAnsi="Calibri" w:cs="Calibri"/>
          <w:sz w:val="30"/>
          <w:szCs w:val="30"/>
        </w:rPr>
      </w:pPr>
      <w:r>
        <w:rPr>
          <w:rFonts w:ascii="Calibri" w:hAnsi="Calibri" w:cs="Calibri"/>
          <w:sz w:val="30"/>
          <w:szCs w:val="30"/>
        </w:rPr>
        <w:t xml:space="preserve">   </w:t>
      </w:r>
      <w:r w:rsidRPr="00842485">
        <w:rPr>
          <w:rFonts w:ascii="Calibri" w:hAnsi="Calibri" w:cs="Calibri"/>
          <w:sz w:val="30"/>
          <w:szCs w:val="30"/>
        </w:rPr>
        <w:t>Cynthia Walker Williams</w:t>
      </w:r>
      <w:r>
        <w:rPr>
          <w:rFonts w:ascii="Calibri" w:hAnsi="Calibri" w:cs="Calibri"/>
          <w:sz w:val="30"/>
          <w:szCs w:val="30"/>
        </w:rPr>
        <w:t xml:space="preserve">, </w:t>
      </w:r>
      <w:r w:rsidRPr="00842485">
        <w:rPr>
          <w:rFonts w:ascii="Calibri" w:hAnsi="Calibri" w:cs="Calibri"/>
          <w:sz w:val="30"/>
          <w:szCs w:val="30"/>
        </w:rPr>
        <w:t>age 65 years</w:t>
      </w:r>
      <w:r>
        <w:rPr>
          <w:rFonts w:ascii="Calibri" w:hAnsi="Calibri" w:cs="Calibri"/>
          <w:sz w:val="30"/>
          <w:szCs w:val="30"/>
        </w:rPr>
        <w:t>,</w:t>
      </w:r>
      <w:r w:rsidRPr="00842485">
        <w:rPr>
          <w:rFonts w:ascii="Calibri" w:hAnsi="Calibri" w:cs="Calibri"/>
          <w:sz w:val="30"/>
          <w:szCs w:val="30"/>
        </w:rPr>
        <w:t xml:space="preserve"> departed this earth on Sunday, April 7, 2013. </w:t>
      </w:r>
    </w:p>
    <w:p w14:paraId="4AEEFC78" w14:textId="42490366" w:rsidR="00842485" w:rsidRDefault="00842485" w:rsidP="00BC557B">
      <w:pPr>
        <w:spacing w:after="0" w:line="276" w:lineRule="auto"/>
        <w:rPr>
          <w:rFonts w:ascii="Calibri" w:hAnsi="Calibri" w:cs="Calibri"/>
          <w:sz w:val="30"/>
          <w:szCs w:val="30"/>
        </w:rPr>
      </w:pPr>
      <w:r>
        <w:rPr>
          <w:rFonts w:ascii="Calibri" w:hAnsi="Calibri" w:cs="Calibri"/>
          <w:sz w:val="30"/>
          <w:szCs w:val="30"/>
        </w:rPr>
        <w:t xml:space="preserve">   </w:t>
      </w:r>
      <w:r w:rsidRPr="00842485">
        <w:rPr>
          <w:rFonts w:ascii="Calibri" w:hAnsi="Calibri" w:cs="Calibri"/>
          <w:sz w:val="30"/>
          <w:szCs w:val="30"/>
        </w:rPr>
        <w:t xml:space="preserve">Beloved wife of the late Larry Williams, Jr., Mother of Jason Williams (Raelene), Daughter of the late Thomas "Vernon" Walker and Ceola Schexnayder Walker, Sister of Melody Walker Yoes (Gene), Grandmother of Grant Thomas and Gabrielle Rae Williams. </w:t>
      </w:r>
    </w:p>
    <w:p w14:paraId="529BD120" w14:textId="1D645BF3" w:rsidR="00842485" w:rsidRDefault="00842485" w:rsidP="00BC557B">
      <w:pPr>
        <w:spacing w:after="0" w:line="276" w:lineRule="auto"/>
        <w:rPr>
          <w:rFonts w:ascii="Calibri" w:hAnsi="Calibri" w:cs="Calibri"/>
          <w:sz w:val="30"/>
          <w:szCs w:val="30"/>
        </w:rPr>
      </w:pPr>
      <w:r>
        <w:rPr>
          <w:rFonts w:ascii="Calibri" w:hAnsi="Calibri" w:cs="Calibri"/>
          <w:sz w:val="30"/>
          <w:szCs w:val="30"/>
        </w:rPr>
        <w:t xml:space="preserve">   </w:t>
      </w:r>
      <w:r w:rsidRPr="00842485">
        <w:rPr>
          <w:rFonts w:ascii="Calibri" w:hAnsi="Calibri" w:cs="Calibri"/>
          <w:sz w:val="30"/>
          <w:szCs w:val="30"/>
        </w:rPr>
        <w:t xml:space="preserve">She was an LSU graduate with a teaching degree and enjoyed attending LSU football games with family and friends. She also loved to paint and eat out with her friends. </w:t>
      </w:r>
    </w:p>
    <w:p w14:paraId="5563C3FF" w14:textId="1C5DB6B2" w:rsidR="00BC557B" w:rsidRDefault="00842485" w:rsidP="00BC557B">
      <w:pPr>
        <w:spacing w:after="0" w:line="276" w:lineRule="auto"/>
        <w:rPr>
          <w:rFonts w:ascii="Calibri" w:hAnsi="Calibri" w:cs="Calibri"/>
          <w:sz w:val="30"/>
          <w:szCs w:val="30"/>
        </w:rPr>
      </w:pPr>
      <w:r>
        <w:rPr>
          <w:rFonts w:ascii="Calibri" w:hAnsi="Calibri" w:cs="Calibri"/>
          <w:sz w:val="30"/>
          <w:szCs w:val="30"/>
        </w:rPr>
        <w:t xml:space="preserve">   </w:t>
      </w:r>
      <w:r w:rsidRPr="00842485">
        <w:rPr>
          <w:rFonts w:ascii="Calibri" w:hAnsi="Calibri" w:cs="Calibri"/>
          <w:sz w:val="30"/>
          <w:szCs w:val="30"/>
        </w:rPr>
        <w:t>Visitation will be at Millet-Guidry Funeral Home, 2806 West Airline Hwy., Laplace, LA on Thursday April 11, 2013, from 9:00am to 11:00am followed by Religious Services in the Funeral Home Chapel at 11:00am. Burial in St. Peter Cemetery, Reserve, LA.</w:t>
      </w:r>
    </w:p>
    <w:p w14:paraId="64368A90" w14:textId="77777777" w:rsidR="00842485" w:rsidRDefault="00842485" w:rsidP="00BC557B">
      <w:pPr>
        <w:spacing w:after="0" w:line="276" w:lineRule="auto"/>
        <w:rPr>
          <w:rFonts w:ascii="Calibri" w:hAnsi="Calibri" w:cs="Calibri"/>
          <w:sz w:val="30"/>
          <w:szCs w:val="30"/>
        </w:rPr>
      </w:pPr>
    </w:p>
    <w:p w14:paraId="7AC58EC3" w14:textId="77777777" w:rsidR="00B67A6D" w:rsidRPr="00017543" w:rsidRDefault="00B67A6D" w:rsidP="00BC557B">
      <w:pPr>
        <w:spacing w:after="0" w:line="276" w:lineRule="auto"/>
        <w:rPr>
          <w:rFonts w:ascii="Calibri" w:hAnsi="Calibri" w:cs="Calibri"/>
          <w:sz w:val="30"/>
          <w:szCs w:val="30"/>
        </w:rPr>
      </w:pPr>
      <w:r w:rsidRPr="00017543">
        <w:rPr>
          <w:rFonts w:ascii="Calibri" w:hAnsi="Calibri" w:cs="Calibri"/>
          <w:sz w:val="30"/>
          <w:szCs w:val="30"/>
        </w:rPr>
        <w:t>The Times-Picayune</w:t>
      </w:r>
      <w:r w:rsidRPr="00017543">
        <w:rPr>
          <w:rFonts w:ascii="Calibri" w:hAnsi="Calibri" w:cs="Calibri"/>
          <w:sz w:val="30"/>
          <w:szCs w:val="30"/>
        </w:rPr>
        <w:t>, New Orleans, Louisiana</w:t>
      </w:r>
    </w:p>
    <w:p w14:paraId="5A2E67A5" w14:textId="549FC586" w:rsidR="00B67A6D" w:rsidRPr="00017543" w:rsidRDefault="00842485" w:rsidP="00BC557B">
      <w:pPr>
        <w:spacing w:after="0" w:line="276" w:lineRule="auto"/>
        <w:rPr>
          <w:rFonts w:ascii="Calibri" w:hAnsi="Calibri" w:cs="Calibri"/>
          <w:sz w:val="30"/>
          <w:szCs w:val="30"/>
        </w:rPr>
      </w:pPr>
      <w:r>
        <w:rPr>
          <w:rFonts w:ascii="Calibri" w:hAnsi="Calibri" w:cs="Calibri"/>
          <w:sz w:val="30"/>
          <w:szCs w:val="30"/>
        </w:rPr>
        <w:t>April 8-10, 2013</w:t>
      </w:r>
    </w:p>
    <w:sectPr w:rsidR="00B67A6D" w:rsidRPr="00017543" w:rsidSect="00BC557B">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468"/>
    <w:rsid w:val="00017543"/>
    <w:rsid w:val="0006791D"/>
    <w:rsid w:val="0009452F"/>
    <w:rsid w:val="000F12EC"/>
    <w:rsid w:val="000F5468"/>
    <w:rsid w:val="000F5DC1"/>
    <w:rsid w:val="001B2FE6"/>
    <w:rsid w:val="001B79F2"/>
    <w:rsid w:val="00307E57"/>
    <w:rsid w:val="00355BB2"/>
    <w:rsid w:val="005804EC"/>
    <w:rsid w:val="0066396A"/>
    <w:rsid w:val="006B7AD6"/>
    <w:rsid w:val="00761EFF"/>
    <w:rsid w:val="00804079"/>
    <w:rsid w:val="00842485"/>
    <w:rsid w:val="008B5DDF"/>
    <w:rsid w:val="008C3FC6"/>
    <w:rsid w:val="00A03B93"/>
    <w:rsid w:val="00A8161B"/>
    <w:rsid w:val="00A90F69"/>
    <w:rsid w:val="00AD0796"/>
    <w:rsid w:val="00B67A6D"/>
    <w:rsid w:val="00B71152"/>
    <w:rsid w:val="00B922C4"/>
    <w:rsid w:val="00BC557B"/>
    <w:rsid w:val="00CB1E2E"/>
    <w:rsid w:val="00E06CE9"/>
    <w:rsid w:val="00F61835"/>
    <w:rsid w:val="00FB1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E9446"/>
  <w15:chartTrackingRefBased/>
  <w15:docId w15:val="{99DEE9F8-7064-455A-B4A0-1528305E6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54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54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54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54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54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54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54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54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54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4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54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54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54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54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54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54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54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5468"/>
    <w:rPr>
      <w:rFonts w:eastAsiaTheme="majorEastAsia" w:cstheme="majorBidi"/>
      <w:color w:val="272727" w:themeColor="text1" w:themeTint="D8"/>
    </w:rPr>
  </w:style>
  <w:style w:type="paragraph" w:styleId="Title">
    <w:name w:val="Title"/>
    <w:basedOn w:val="Normal"/>
    <w:next w:val="Normal"/>
    <w:link w:val="TitleChar"/>
    <w:uiPriority w:val="10"/>
    <w:qFormat/>
    <w:rsid w:val="000F5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54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54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54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5468"/>
    <w:pPr>
      <w:spacing w:before="160"/>
      <w:jc w:val="center"/>
    </w:pPr>
    <w:rPr>
      <w:i/>
      <w:iCs/>
      <w:color w:val="404040" w:themeColor="text1" w:themeTint="BF"/>
    </w:rPr>
  </w:style>
  <w:style w:type="character" w:customStyle="1" w:styleId="QuoteChar">
    <w:name w:val="Quote Char"/>
    <w:basedOn w:val="DefaultParagraphFont"/>
    <w:link w:val="Quote"/>
    <w:uiPriority w:val="29"/>
    <w:rsid w:val="000F5468"/>
    <w:rPr>
      <w:i/>
      <w:iCs/>
      <w:color w:val="404040" w:themeColor="text1" w:themeTint="BF"/>
    </w:rPr>
  </w:style>
  <w:style w:type="paragraph" w:styleId="ListParagraph">
    <w:name w:val="List Paragraph"/>
    <w:basedOn w:val="Normal"/>
    <w:uiPriority w:val="34"/>
    <w:qFormat/>
    <w:rsid w:val="000F5468"/>
    <w:pPr>
      <w:ind w:left="720"/>
      <w:contextualSpacing/>
    </w:pPr>
  </w:style>
  <w:style w:type="character" w:styleId="IntenseEmphasis">
    <w:name w:val="Intense Emphasis"/>
    <w:basedOn w:val="DefaultParagraphFont"/>
    <w:uiPriority w:val="21"/>
    <w:qFormat/>
    <w:rsid w:val="000F5468"/>
    <w:rPr>
      <w:i/>
      <w:iCs/>
      <w:color w:val="0F4761" w:themeColor="accent1" w:themeShade="BF"/>
    </w:rPr>
  </w:style>
  <w:style w:type="paragraph" w:styleId="IntenseQuote">
    <w:name w:val="Intense Quote"/>
    <w:basedOn w:val="Normal"/>
    <w:next w:val="Normal"/>
    <w:link w:val="IntenseQuoteChar"/>
    <w:uiPriority w:val="30"/>
    <w:qFormat/>
    <w:rsid w:val="000F54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5468"/>
    <w:rPr>
      <w:i/>
      <w:iCs/>
      <w:color w:val="0F4761" w:themeColor="accent1" w:themeShade="BF"/>
    </w:rPr>
  </w:style>
  <w:style w:type="character" w:styleId="IntenseReference">
    <w:name w:val="Intense Reference"/>
    <w:basedOn w:val="DefaultParagraphFont"/>
    <w:uiPriority w:val="32"/>
    <w:qFormat/>
    <w:rsid w:val="000F5468"/>
    <w:rPr>
      <w:b/>
      <w:bCs/>
      <w:smallCaps/>
      <w:color w:val="0F4761" w:themeColor="accent1" w:themeShade="BF"/>
      <w:spacing w:val="5"/>
    </w:rPr>
  </w:style>
  <w:style w:type="paragraph" w:styleId="NormalWeb">
    <w:name w:val="Normal (Web)"/>
    <w:basedOn w:val="Normal"/>
    <w:uiPriority w:val="99"/>
    <w:semiHidden/>
    <w:unhideWhenUsed/>
    <w:rsid w:val="0006791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145</Words>
  <Characters>770</Characters>
  <Application>Microsoft Office Word</Application>
  <DocSecurity>0</DocSecurity>
  <Lines>22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2026-09-12T18:30:00Z</dcterms:created>
  <dcterms:modified xsi:type="dcterms:W3CDTF">2026-09-12T18:30:00Z</dcterms:modified>
</cp:coreProperties>
</file>