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0A94B" w14:textId="24DE8657" w:rsidR="001B79F2" w:rsidRPr="001B79F2" w:rsidRDefault="009D7B5C" w:rsidP="00360FE0">
      <w:pPr>
        <w:spacing w:after="0" w:line="240" w:lineRule="auto"/>
        <w:jc w:val="center"/>
        <w:rPr>
          <w:rFonts w:ascii="Calibri" w:hAnsi="Calibri" w:cs="Calibri"/>
          <w:sz w:val="40"/>
          <w:szCs w:val="40"/>
        </w:rPr>
      </w:pPr>
      <w:r>
        <w:rPr>
          <w:rFonts w:ascii="Calibri" w:hAnsi="Calibri" w:cs="Calibri"/>
          <w:sz w:val="40"/>
          <w:szCs w:val="40"/>
        </w:rPr>
        <w:t>Walter A.</w:t>
      </w:r>
      <w:r w:rsidR="00B67A6D">
        <w:rPr>
          <w:rFonts w:ascii="Calibri" w:hAnsi="Calibri" w:cs="Calibri"/>
          <w:sz w:val="40"/>
          <w:szCs w:val="40"/>
        </w:rPr>
        <w:t xml:space="preserve"> Williams</w:t>
      </w:r>
      <w:r>
        <w:rPr>
          <w:rFonts w:ascii="Calibri" w:hAnsi="Calibri" w:cs="Calibri"/>
          <w:sz w:val="40"/>
          <w:szCs w:val="40"/>
        </w:rPr>
        <w:t xml:space="preserve"> Jr.</w:t>
      </w:r>
    </w:p>
    <w:p w14:paraId="440B575F" w14:textId="5A899DB4" w:rsidR="001B79F2" w:rsidRDefault="009D7B5C" w:rsidP="00360FE0">
      <w:pPr>
        <w:spacing w:after="0" w:line="240" w:lineRule="auto"/>
        <w:jc w:val="center"/>
        <w:rPr>
          <w:rFonts w:ascii="Calibri" w:hAnsi="Calibri" w:cs="Calibri"/>
          <w:sz w:val="40"/>
          <w:szCs w:val="40"/>
        </w:rPr>
      </w:pPr>
      <w:r>
        <w:rPr>
          <w:rFonts w:ascii="Calibri" w:hAnsi="Calibri" w:cs="Calibri"/>
          <w:sz w:val="40"/>
          <w:szCs w:val="40"/>
        </w:rPr>
        <w:t>July 5, 1949 – November12, 2010</w:t>
      </w:r>
    </w:p>
    <w:p w14:paraId="3016764B" w14:textId="77777777" w:rsidR="002D6935" w:rsidRDefault="002D6935" w:rsidP="00360FE0">
      <w:pPr>
        <w:spacing w:after="0" w:line="240" w:lineRule="auto"/>
        <w:jc w:val="center"/>
        <w:rPr>
          <w:rFonts w:ascii="Calibri" w:hAnsi="Calibri" w:cs="Calibri"/>
          <w:sz w:val="40"/>
          <w:szCs w:val="40"/>
        </w:rPr>
      </w:pPr>
    </w:p>
    <w:p w14:paraId="430CBCC5" w14:textId="6F51D79F" w:rsidR="0006791D" w:rsidRDefault="009D7B5C" w:rsidP="00360FE0">
      <w:pPr>
        <w:spacing w:after="0" w:line="240" w:lineRule="auto"/>
        <w:jc w:val="center"/>
        <w:rPr>
          <w:rFonts w:ascii="Calibri" w:hAnsi="Calibri" w:cs="Calibri"/>
          <w:sz w:val="30"/>
          <w:szCs w:val="30"/>
        </w:rPr>
      </w:pPr>
      <w:r>
        <w:rPr>
          <w:noProof/>
        </w:rPr>
        <w:drawing>
          <wp:inline distT="0" distB="0" distL="0" distR="0" wp14:anchorId="1C1DA432" wp14:editId="342FFDCD">
            <wp:extent cx="3021141" cy="2371725"/>
            <wp:effectExtent l="0" t="0" r="8255" b="0"/>
            <wp:docPr id="211865611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54143" cy="2397633"/>
                    </a:xfrm>
                    <a:prstGeom prst="rect">
                      <a:avLst/>
                    </a:prstGeom>
                    <a:noFill/>
                    <a:ln>
                      <a:noFill/>
                    </a:ln>
                  </pic:spPr>
                </pic:pic>
              </a:graphicData>
            </a:graphic>
          </wp:inline>
        </w:drawing>
      </w:r>
      <w:r w:rsidR="00CB1E2E">
        <w:rPr>
          <w:rFonts w:ascii="Calibri" w:hAnsi="Calibri" w:cs="Calibri"/>
          <w:sz w:val="30"/>
          <w:szCs w:val="30"/>
        </w:rPr>
        <w:t xml:space="preserve">  </w:t>
      </w:r>
      <w:r w:rsidR="00A90F69">
        <w:rPr>
          <w:rFonts w:ascii="Calibri" w:hAnsi="Calibri" w:cs="Calibri"/>
          <w:sz w:val="30"/>
          <w:szCs w:val="30"/>
        </w:rPr>
        <w:t xml:space="preserve">  </w:t>
      </w:r>
      <w:r w:rsidR="00360FE0">
        <w:rPr>
          <w:rFonts w:ascii="Calibri" w:hAnsi="Calibri" w:cs="Calibri"/>
          <w:sz w:val="30"/>
          <w:szCs w:val="30"/>
        </w:rPr>
        <w:t xml:space="preserve">  </w:t>
      </w:r>
    </w:p>
    <w:p w14:paraId="7F18D518" w14:textId="4EB19D99" w:rsidR="002D6935" w:rsidRDefault="002D6935" w:rsidP="00360FE0">
      <w:pPr>
        <w:spacing w:after="0" w:line="240" w:lineRule="auto"/>
        <w:jc w:val="center"/>
        <w:rPr>
          <w:rFonts w:ascii="Calibri" w:hAnsi="Calibri" w:cs="Calibri"/>
          <w:sz w:val="30"/>
          <w:szCs w:val="30"/>
        </w:rPr>
      </w:pPr>
      <w:r>
        <w:rPr>
          <w:rFonts w:ascii="Calibri" w:hAnsi="Calibri" w:cs="Calibri"/>
          <w:sz w:val="30"/>
          <w:szCs w:val="30"/>
        </w:rPr>
        <w:t>Photo by Team T-Lo</w:t>
      </w:r>
    </w:p>
    <w:p w14:paraId="411508A0" w14:textId="5AB2A4E3" w:rsidR="000F5468" w:rsidRDefault="001B2FE6" w:rsidP="00360FE0">
      <w:pPr>
        <w:spacing w:after="0" w:line="240" w:lineRule="auto"/>
        <w:jc w:val="center"/>
        <w:rPr>
          <w:rFonts w:ascii="Calibri" w:hAnsi="Calibri" w:cs="Calibri"/>
          <w:sz w:val="30"/>
          <w:szCs w:val="30"/>
        </w:rPr>
      </w:pPr>
      <w:r>
        <w:rPr>
          <w:rFonts w:ascii="Calibri" w:hAnsi="Calibri" w:cs="Calibri"/>
          <w:sz w:val="30"/>
          <w:szCs w:val="30"/>
        </w:rPr>
        <w:t xml:space="preserve">  </w:t>
      </w:r>
    </w:p>
    <w:p w14:paraId="0A106E14" w14:textId="69747C99" w:rsidR="009D7B5C" w:rsidRDefault="009D7B5C" w:rsidP="009D7B5C">
      <w:pPr>
        <w:spacing w:after="0" w:line="240" w:lineRule="auto"/>
        <w:rPr>
          <w:rFonts w:ascii="Calibri" w:hAnsi="Calibri" w:cs="Calibri"/>
          <w:sz w:val="30"/>
          <w:szCs w:val="30"/>
        </w:rPr>
      </w:pPr>
      <w:r>
        <w:rPr>
          <w:rFonts w:ascii="Calibri" w:hAnsi="Calibri" w:cs="Calibri"/>
          <w:sz w:val="30"/>
          <w:szCs w:val="30"/>
        </w:rPr>
        <w:t xml:space="preserve">   </w:t>
      </w:r>
      <w:r w:rsidRPr="009D7B5C">
        <w:rPr>
          <w:rFonts w:ascii="Calibri" w:hAnsi="Calibri" w:cs="Calibri"/>
          <w:sz w:val="30"/>
          <w:szCs w:val="30"/>
        </w:rPr>
        <w:t>Walter A. Williams, Jr. on Friday, November 12, 2010, at his home in Reserve, LA.</w:t>
      </w:r>
      <w:r w:rsidRPr="009D7B5C">
        <w:rPr>
          <w:rFonts w:ascii="Calibri" w:hAnsi="Calibri" w:cs="Calibri"/>
          <w:sz w:val="30"/>
          <w:szCs w:val="30"/>
        </w:rPr>
        <w:br/>
      </w:r>
      <w:r>
        <w:rPr>
          <w:rFonts w:ascii="Calibri" w:hAnsi="Calibri" w:cs="Calibri"/>
          <w:sz w:val="30"/>
          <w:szCs w:val="30"/>
        </w:rPr>
        <w:t xml:space="preserve">   </w:t>
      </w:r>
      <w:r w:rsidRPr="009D7B5C">
        <w:rPr>
          <w:rFonts w:ascii="Calibri" w:hAnsi="Calibri" w:cs="Calibri"/>
          <w:sz w:val="30"/>
          <w:szCs w:val="30"/>
        </w:rPr>
        <w:t>Son of the late Beverly Stewart and Walter Williams, Sr.</w:t>
      </w:r>
      <w:r>
        <w:rPr>
          <w:rFonts w:ascii="Calibri" w:hAnsi="Calibri" w:cs="Calibri"/>
          <w:sz w:val="30"/>
          <w:szCs w:val="30"/>
        </w:rPr>
        <w:t xml:space="preserve">  </w:t>
      </w:r>
      <w:r w:rsidRPr="009D7B5C">
        <w:rPr>
          <w:rFonts w:ascii="Calibri" w:hAnsi="Calibri" w:cs="Calibri"/>
          <w:sz w:val="30"/>
          <w:szCs w:val="30"/>
        </w:rPr>
        <w:t>Husband of Rose Burfict Williams.</w:t>
      </w:r>
      <w:r>
        <w:rPr>
          <w:rFonts w:ascii="Calibri" w:hAnsi="Calibri" w:cs="Calibri"/>
          <w:sz w:val="30"/>
          <w:szCs w:val="30"/>
        </w:rPr>
        <w:t xml:space="preserve">  </w:t>
      </w:r>
      <w:r w:rsidRPr="009D7B5C">
        <w:rPr>
          <w:rFonts w:ascii="Calibri" w:hAnsi="Calibri" w:cs="Calibri"/>
          <w:sz w:val="30"/>
          <w:szCs w:val="30"/>
        </w:rPr>
        <w:t>Father of Shawn (Tony) Jones, Walter III and Danielle Williams and Shanika (Pastor Devin) Mason.</w:t>
      </w:r>
      <w:r>
        <w:rPr>
          <w:rFonts w:ascii="Calibri" w:hAnsi="Calibri" w:cs="Calibri"/>
          <w:sz w:val="30"/>
          <w:szCs w:val="30"/>
        </w:rPr>
        <w:t xml:space="preserve">  </w:t>
      </w:r>
      <w:r w:rsidRPr="009D7B5C">
        <w:rPr>
          <w:rFonts w:ascii="Calibri" w:hAnsi="Calibri" w:cs="Calibri"/>
          <w:sz w:val="30"/>
          <w:szCs w:val="30"/>
        </w:rPr>
        <w:t xml:space="preserve">Brother of </w:t>
      </w:r>
      <w:proofErr w:type="spellStart"/>
      <w:r w:rsidRPr="009D7B5C">
        <w:rPr>
          <w:rFonts w:ascii="Calibri" w:hAnsi="Calibri" w:cs="Calibri"/>
          <w:sz w:val="30"/>
          <w:szCs w:val="30"/>
        </w:rPr>
        <w:t>Nathlyn</w:t>
      </w:r>
      <w:proofErr w:type="spellEnd"/>
      <w:r w:rsidRPr="009D7B5C">
        <w:rPr>
          <w:rFonts w:ascii="Calibri" w:hAnsi="Calibri" w:cs="Calibri"/>
          <w:sz w:val="30"/>
          <w:szCs w:val="30"/>
        </w:rPr>
        <w:t xml:space="preserve"> Winfield, Myra (Donnie) Johnson and Hewitt (Nyler) Williams.</w:t>
      </w:r>
      <w:r>
        <w:rPr>
          <w:rFonts w:ascii="Calibri" w:hAnsi="Calibri" w:cs="Calibri"/>
          <w:sz w:val="30"/>
          <w:szCs w:val="30"/>
        </w:rPr>
        <w:t xml:space="preserve">  </w:t>
      </w:r>
      <w:r w:rsidRPr="009D7B5C">
        <w:rPr>
          <w:rFonts w:ascii="Calibri" w:hAnsi="Calibri" w:cs="Calibri"/>
          <w:sz w:val="30"/>
          <w:szCs w:val="30"/>
        </w:rPr>
        <w:t>Also survived by 14 grandchildren, 4 great-grandchildren, 4 godchildren and a host of nieces, nephews, aunts, cousins, other relatives and friends.</w:t>
      </w:r>
      <w:r>
        <w:rPr>
          <w:rFonts w:ascii="Calibri" w:hAnsi="Calibri" w:cs="Calibri"/>
          <w:sz w:val="30"/>
          <w:szCs w:val="30"/>
        </w:rPr>
        <w:t xml:space="preserve">  </w:t>
      </w:r>
      <w:r w:rsidRPr="009D7B5C">
        <w:rPr>
          <w:rFonts w:ascii="Calibri" w:hAnsi="Calibri" w:cs="Calibri"/>
          <w:sz w:val="30"/>
          <w:szCs w:val="30"/>
        </w:rPr>
        <w:t>Age 61 years. A native and resident of Reserve, LA.</w:t>
      </w:r>
      <w:r w:rsidRPr="009D7B5C">
        <w:rPr>
          <w:rFonts w:ascii="Calibri" w:hAnsi="Calibri" w:cs="Calibri"/>
          <w:sz w:val="30"/>
          <w:szCs w:val="30"/>
        </w:rPr>
        <w:br/>
      </w:r>
      <w:r>
        <w:rPr>
          <w:rFonts w:ascii="Calibri" w:hAnsi="Calibri" w:cs="Calibri"/>
          <w:sz w:val="30"/>
          <w:szCs w:val="30"/>
        </w:rPr>
        <w:t xml:space="preserve">   </w:t>
      </w:r>
      <w:r w:rsidRPr="009D7B5C">
        <w:rPr>
          <w:rFonts w:ascii="Calibri" w:hAnsi="Calibri" w:cs="Calibri"/>
          <w:sz w:val="30"/>
          <w:szCs w:val="30"/>
        </w:rPr>
        <w:t>Relatives and friends of the family, also pastors, officers and members of New Rescue Mission Baptist Church and all neighboring churches are invited to attend the funeral at New Rescue Mission Baptist Church, 361 E. 14th Street, Reserve, LA on Thursday, November 18, 2010, at 11:00 AM. Pastor Devin Mason, Officiating. Interment at St. Peter Cemetery, Reserve, LA. Visitation at the above-named church from 10:00 AM until service time.</w:t>
      </w:r>
    </w:p>
    <w:p w14:paraId="4605C057" w14:textId="77777777" w:rsidR="009D7B5C" w:rsidRDefault="00C93BE9" w:rsidP="009D7B5C">
      <w:pPr>
        <w:spacing w:after="0" w:line="240" w:lineRule="auto"/>
        <w:rPr>
          <w:rFonts w:ascii="Calibri" w:hAnsi="Calibri" w:cs="Calibri"/>
          <w:sz w:val="30"/>
          <w:szCs w:val="30"/>
        </w:rPr>
      </w:pPr>
      <w:r w:rsidRPr="00C93BE9">
        <w:rPr>
          <w:rFonts w:ascii="Calibri" w:hAnsi="Calibri" w:cs="Calibri"/>
          <w:sz w:val="30"/>
          <w:szCs w:val="30"/>
        </w:rPr>
        <w:br/>
      </w:r>
      <w:r w:rsidR="009D7B5C" w:rsidRPr="009D7B5C">
        <w:rPr>
          <w:rFonts w:ascii="Calibri" w:hAnsi="Calibri" w:cs="Calibri"/>
          <w:sz w:val="30"/>
          <w:szCs w:val="30"/>
        </w:rPr>
        <w:t>The Times-Picayune</w:t>
      </w:r>
      <w:r w:rsidR="009D7B5C">
        <w:rPr>
          <w:rFonts w:ascii="Calibri" w:hAnsi="Calibri" w:cs="Calibri"/>
          <w:sz w:val="30"/>
          <w:szCs w:val="30"/>
        </w:rPr>
        <w:t>, New Orleans, Louisiana</w:t>
      </w:r>
    </w:p>
    <w:p w14:paraId="454139A8" w14:textId="52AA9389" w:rsidR="00B304A5" w:rsidRPr="00C93BE9" w:rsidRDefault="009D7B5C" w:rsidP="009D7B5C">
      <w:pPr>
        <w:spacing w:after="0" w:line="240" w:lineRule="auto"/>
        <w:rPr>
          <w:rFonts w:ascii="Calibri" w:hAnsi="Calibri" w:cs="Calibri"/>
          <w:sz w:val="30"/>
          <w:szCs w:val="30"/>
        </w:rPr>
      </w:pPr>
      <w:r w:rsidRPr="009D7B5C">
        <w:rPr>
          <w:rFonts w:ascii="Calibri" w:hAnsi="Calibri" w:cs="Calibri"/>
          <w:sz w:val="30"/>
          <w:szCs w:val="30"/>
        </w:rPr>
        <w:t>Nov. 17, 2010</w:t>
      </w:r>
    </w:p>
    <w:sectPr w:rsidR="00B304A5" w:rsidRPr="00C93BE9" w:rsidSect="009D7B5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68"/>
    <w:rsid w:val="00017543"/>
    <w:rsid w:val="0006791D"/>
    <w:rsid w:val="0009452F"/>
    <w:rsid w:val="000F12EC"/>
    <w:rsid w:val="000F5468"/>
    <w:rsid w:val="000F5DC1"/>
    <w:rsid w:val="001B2FE6"/>
    <w:rsid w:val="001B79F2"/>
    <w:rsid w:val="002D6935"/>
    <w:rsid w:val="00307E57"/>
    <w:rsid w:val="00355BB2"/>
    <w:rsid w:val="00360FE0"/>
    <w:rsid w:val="005804EC"/>
    <w:rsid w:val="0066396A"/>
    <w:rsid w:val="006B7AD6"/>
    <w:rsid w:val="00761EFF"/>
    <w:rsid w:val="00804079"/>
    <w:rsid w:val="00842485"/>
    <w:rsid w:val="008B5DDF"/>
    <w:rsid w:val="008C3FC6"/>
    <w:rsid w:val="009D7B5C"/>
    <w:rsid w:val="00A03B93"/>
    <w:rsid w:val="00A8161B"/>
    <w:rsid w:val="00A90F69"/>
    <w:rsid w:val="00AD0796"/>
    <w:rsid w:val="00B304A5"/>
    <w:rsid w:val="00B67A6D"/>
    <w:rsid w:val="00B71152"/>
    <w:rsid w:val="00B922C4"/>
    <w:rsid w:val="00BC557B"/>
    <w:rsid w:val="00C93BE9"/>
    <w:rsid w:val="00CB1E2E"/>
    <w:rsid w:val="00E06CE9"/>
    <w:rsid w:val="00F61835"/>
    <w:rsid w:val="00FB1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E9446"/>
  <w15:chartTrackingRefBased/>
  <w15:docId w15:val="{99DEE9F8-7064-455A-B4A0-1528305E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468"/>
    <w:rPr>
      <w:rFonts w:eastAsiaTheme="majorEastAsia" w:cstheme="majorBidi"/>
      <w:color w:val="272727" w:themeColor="text1" w:themeTint="D8"/>
    </w:rPr>
  </w:style>
  <w:style w:type="paragraph" w:styleId="Title">
    <w:name w:val="Title"/>
    <w:basedOn w:val="Normal"/>
    <w:next w:val="Normal"/>
    <w:link w:val="TitleChar"/>
    <w:uiPriority w:val="10"/>
    <w:qFormat/>
    <w:rsid w:val="000F5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468"/>
    <w:pPr>
      <w:spacing w:before="160"/>
      <w:jc w:val="center"/>
    </w:pPr>
    <w:rPr>
      <w:i/>
      <w:iCs/>
      <w:color w:val="404040" w:themeColor="text1" w:themeTint="BF"/>
    </w:rPr>
  </w:style>
  <w:style w:type="character" w:customStyle="1" w:styleId="QuoteChar">
    <w:name w:val="Quote Char"/>
    <w:basedOn w:val="DefaultParagraphFont"/>
    <w:link w:val="Quote"/>
    <w:uiPriority w:val="29"/>
    <w:rsid w:val="000F5468"/>
    <w:rPr>
      <w:i/>
      <w:iCs/>
      <w:color w:val="404040" w:themeColor="text1" w:themeTint="BF"/>
    </w:rPr>
  </w:style>
  <w:style w:type="paragraph" w:styleId="ListParagraph">
    <w:name w:val="List Paragraph"/>
    <w:basedOn w:val="Normal"/>
    <w:uiPriority w:val="34"/>
    <w:qFormat/>
    <w:rsid w:val="000F5468"/>
    <w:pPr>
      <w:ind w:left="720"/>
      <w:contextualSpacing/>
    </w:pPr>
  </w:style>
  <w:style w:type="character" w:styleId="IntenseEmphasis">
    <w:name w:val="Intense Emphasis"/>
    <w:basedOn w:val="DefaultParagraphFont"/>
    <w:uiPriority w:val="21"/>
    <w:qFormat/>
    <w:rsid w:val="000F5468"/>
    <w:rPr>
      <w:i/>
      <w:iCs/>
      <w:color w:val="0F4761" w:themeColor="accent1" w:themeShade="BF"/>
    </w:rPr>
  </w:style>
  <w:style w:type="paragraph" w:styleId="IntenseQuote">
    <w:name w:val="Intense Quote"/>
    <w:basedOn w:val="Normal"/>
    <w:next w:val="Normal"/>
    <w:link w:val="IntenseQuoteChar"/>
    <w:uiPriority w:val="30"/>
    <w:qFormat/>
    <w:rsid w:val="000F5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468"/>
    <w:rPr>
      <w:i/>
      <w:iCs/>
      <w:color w:val="0F4761" w:themeColor="accent1" w:themeShade="BF"/>
    </w:rPr>
  </w:style>
  <w:style w:type="character" w:styleId="IntenseReference">
    <w:name w:val="Intense Reference"/>
    <w:basedOn w:val="DefaultParagraphFont"/>
    <w:uiPriority w:val="32"/>
    <w:qFormat/>
    <w:rsid w:val="000F5468"/>
    <w:rPr>
      <w:b/>
      <w:bCs/>
      <w:smallCaps/>
      <w:color w:val="0F4761" w:themeColor="accent1" w:themeShade="BF"/>
      <w:spacing w:val="5"/>
    </w:rPr>
  </w:style>
  <w:style w:type="paragraph" w:styleId="NormalWeb">
    <w:name w:val="Normal (Web)"/>
    <w:basedOn w:val="Normal"/>
    <w:uiPriority w:val="99"/>
    <w:semiHidden/>
    <w:unhideWhenUsed/>
    <w:rsid w:val="0006791D"/>
    <w:rPr>
      <w:rFonts w:ascii="Times New Roman" w:hAnsi="Times New Roman" w:cs="Times New Roman"/>
    </w:rPr>
  </w:style>
  <w:style w:type="character" w:styleId="Hyperlink">
    <w:name w:val="Hyperlink"/>
    <w:basedOn w:val="DefaultParagraphFont"/>
    <w:uiPriority w:val="99"/>
    <w:unhideWhenUsed/>
    <w:rsid w:val="00B304A5"/>
    <w:rPr>
      <w:color w:val="467886" w:themeColor="hyperlink"/>
      <w:u w:val="single"/>
    </w:rPr>
  </w:style>
  <w:style w:type="character" w:styleId="UnresolvedMention">
    <w:name w:val="Unresolved Mention"/>
    <w:basedOn w:val="DefaultParagraphFont"/>
    <w:uiPriority w:val="99"/>
    <w:semiHidden/>
    <w:unhideWhenUsed/>
    <w:rsid w:val="00B30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186</Words>
  <Characters>959</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2026-09-12T22:21:00Z</dcterms:created>
  <dcterms:modified xsi:type="dcterms:W3CDTF">2026-09-12T22:21:00Z</dcterms:modified>
</cp:coreProperties>
</file>