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0D216" w14:textId="77777777" w:rsidR="00C244EE" w:rsidRPr="00C244EE" w:rsidRDefault="00C244EE" w:rsidP="00C244EE">
      <w:pPr>
        <w:jc w:val="center"/>
        <w:rPr>
          <w:rFonts w:ascii="Cambria" w:hAnsi="Cambria"/>
          <w:b/>
          <w:bCs/>
          <w:color w:val="192926"/>
          <w:sz w:val="24"/>
          <w:szCs w:val="24"/>
        </w:rPr>
      </w:pPr>
      <w:r w:rsidRPr="00C244EE">
        <w:rPr>
          <w:rFonts w:ascii="Cambria" w:hAnsi="Cambria"/>
          <w:b/>
          <w:bCs/>
          <w:color w:val="192926"/>
          <w:sz w:val="24"/>
          <w:szCs w:val="24"/>
        </w:rPr>
        <w:t>JEROME EVARISTE POCHE</w:t>
      </w:r>
    </w:p>
    <w:p w14:paraId="31D9C029" w14:textId="77777777" w:rsidR="00C244EE" w:rsidRPr="00C244EE" w:rsidRDefault="00C244EE" w:rsidP="00C244EE">
      <w:pPr>
        <w:rPr>
          <w:rFonts w:ascii="Cambria" w:hAnsi="Cambria"/>
          <w:color w:val="192926"/>
          <w:sz w:val="24"/>
          <w:szCs w:val="24"/>
          <w:shd w:val="clear" w:color="auto" w:fill="FFFFFF"/>
        </w:rPr>
      </w:pPr>
      <w:r w:rsidRPr="00C244EE">
        <w:rPr>
          <w:rFonts w:ascii="Cambria" w:hAnsi="Cambria"/>
          <w:color w:val="192926"/>
          <w:sz w:val="24"/>
          <w:szCs w:val="24"/>
          <w:shd w:val="clear" w:color="auto" w:fill="FFFFFF"/>
        </w:rPr>
        <w:t xml:space="preserve">, Convent, one of the prominent legal lights of Louisiana, was born in St. James parish, La., on July 24, 1851, and is a descendant of French ancestors on the paternal side. His parents, Pierre and Alzena Poche, were natives also of St. James parish, La., and the father, though a small planter, was a very successful one. </w:t>
      </w:r>
    </w:p>
    <w:p w14:paraId="69304754" w14:textId="77777777" w:rsidR="00C244EE" w:rsidRPr="00C244EE" w:rsidRDefault="00C244EE" w:rsidP="00C244EE">
      <w:pPr>
        <w:rPr>
          <w:rFonts w:ascii="Cambria" w:hAnsi="Cambria"/>
          <w:color w:val="192926"/>
          <w:sz w:val="24"/>
          <w:szCs w:val="24"/>
          <w:shd w:val="clear" w:color="auto" w:fill="FFFFFF"/>
        </w:rPr>
      </w:pPr>
      <w:r w:rsidRPr="00C244EE">
        <w:rPr>
          <w:rFonts w:ascii="Cambria" w:hAnsi="Cambria"/>
          <w:color w:val="192926"/>
          <w:sz w:val="24"/>
          <w:szCs w:val="24"/>
          <w:shd w:val="clear" w:color="auto" w:fill="FFFFFF"/>
        </w:rPr>
        <w:t xml:space="preserve">Jerome E. Poche received his education </w:t>
      </w:r>
      <w:proofErr w:type="gramStart"/>
      <w:r w:rsidRPr="00C244EE">
        <w:rPr>
          <w:rFonts w:ascii="Cambria" w:hAnsi="Cambria"/>
          <w:color w:val="192926"/>
          <w:sz w:val="24"/>
          <w:szCs w:val="24"/>
          <w:shd w:val="clear" w:color="auto" w:fill="FFFFFF"/>
        </w:rPr>
        <w:t>in</w:t>
      </w:r>
      <w:proofErr w:type="gramEnd"/>
      <w:r w:rsidRPr="00C244EE">
        <w:rPr>
          <w:rFonts w:ascii="Cambria" w:hAnsi="Cambria"/>
          <w:color w:val="192926"/>
          <w:sz w:val="24"/>
          <w:szCs w:val="24"/>
          <w:shd w:val="clear" w:color="auto" w:fill="FFFFFF"/>
        </w:rPr>
        <w:t xml:space="preserve"> Jefferson </w:t>
      </w:r>
      <w:proofErr w:type="gramStart"/>
      <w:r w:rsidRPr="00C244EE">
        <w:rPr>
          <w:rFonts w:ascii="Cambria" w:hAnsi="Cambria"/>
          <w:color w:val="192926"/>
          <w:sz w:val="24"/>
          <w:szCs w:val="24"/>
          <w:shd w:val="clear" w:color="auto" w:fill="FFFFFF"/>
        </w:rPr>
        <w:t>college</w:t>
      </w:r>
      <w:proofErr w:type="gramEnd"/>
      <w:r w:rsidRPr="00C244EE">
        <w:rPr>
          <w:rFonts w:ascii="Cambria" w:hAnsi="Cambria"/>
          <w:color w:val="192926"/>
          <w:sz w:val="24"/>
          <w:szCs w:val="24"/>
          <w:shd w:val="clear" w:color="auto" w:fill="FFFFFF"/>
        </w:rPr>
        <w:t xml:space="preserve">, where he was placed by his brother, Supreme Judge F.P. Poche, and there he remained until he lacked one year of graduating. In 1872 he commenced the study of law under his brother and at the same time served as deputy recorder, and tutor for his brother's family. In </w:t>
      </w:r>
      <w:proofErr w:type="gramStart"/>
      <w:r w:rsidRPr="00C244EE">
        <w:rPr>
          <w:rFonts w:ascii="Cambria" w:hAnsi="Cambria"/>
          <w:color w:val="192926"/>
          <w:sz w:val="24"/>
          <w:szCs w:val="24"/>
          <w:shd w:val="clear" w:color="auto" w:fill="FFFFFF"/>
        </w:rPr>
        <w:t>February,</w:t>
      </w:r>
      <w:proofErr w:type="gramEnd"/>
      <w:r w:rsidRPr="00C244EE">
        <w:rPr>
          <w:rFonts w:ascii="Cambria" w:hAnsi="Cambria"/>
          <w:color w:val="192926"/>
          <w:sz w:val="24"/>
          <w:szCs w:val="24"/>
          <w:shd w:val="clear" w:color="auto" w:fill="FFFFFF"/>
        </w:rPr>
        <w:t xml:space="preserve"> 1876, he was admitted to practice law in the supreme court of New Orleans and commenced practicing as a partner of his brother. In 1877 he was appointed parish attorney, served in that capacity until 1879, when he was elected a member of the school board under Governor McEnery, and held the position of president. He was subsequently a member of the police jury from this ward. Mr. Poche has been a delegate to every congressional or state convention and is a leader in politics, one faction in the parish being known as "the Poche faction," and being the strongest of all. Mr. Poche was the president of the convention that nominated M. Lagan for congress. Since 1880 he has been associated in law with Judge R.N. Sims, and recently these gentlemen purchased Pikes Peak plantation, one of the finest in the parish. Mr. Poche is one of the capitalists of the parish, is one of its most eminent attorneys, and most popular citizens. </w:t>
      </w:r>
    </w:p>
    <w:p w14:paraId="1814CABE" w14:textId="77777777" w:rsidR="00C244EE" w:rsidRPr="00C244EE" w:rsidRDefault="00C244EE" w:rsidP="00C244EE">
      <w:pPr>
        <w:rPr>
          <w:rFonts w:ascii="Cambria" w:hAnsi="Cambria"/>
          <w:color w:val="192926"/>
          <w:sz w:val="24"/>
          <w:szCs w:val="24"/>
          <w:shd w:val="clear" w:color="auto" w:fill="FFFFFF"/>
        </w:rPr>
      </w:pPr>
      <w:r w:rsidRPr="00C244EE">
        <w:rPr>
          <w:rFonts w:ascii="Cambria" w:hAnsi="Cambria"/>
          <w:color w:val="192926"/>
          <w:sz w:val="24"/>
          <w:szCs w:val="24"/>
          <w:shd w:val="clear" w:color="auto" w:fill="FFFFFF"/>
        </w:rPr>
        <w:t>He was married on April 18, 1876, to Miss Emma Tircuit, of Pointe Coupee parish, and to them have been born two sons and six daughters</w:t>
      </w:r>
      <w:r w:rsidRPr="00C244EE">
        <w:rPr>
          <w:rFonts w:ascii="Cambria" w:hAnsi="Cambria"/>
          <w:color w:val="192926"/>
          <w:sz w:val="24"/>
          <w:szCs w:val="24"/>
          <w:shd w:val="clear" w:color="auto" w:fill="FFFFFF"/>
        </w:rPr>
        <w:t>.</w:t>
      </w:r>
      <w:r w:rsidRPr="00C244EE">
        <w:rPr>
          <w:rFonts w:ascii="Cambria" w:hAnsi="Cambria"/>
          <w:color w:val="192926"/>
          <w:sz w:val="24"/>
          <w:szCs w:val="24"/>
          <w:shd w:val="clear" w:color="auto" w:fill="FFFFFF"/>
        </w:rPr>
        <w:t xml:space="preserve"> </w:t>
      </w:r>
    </w:p>
    <w:p w14:paraId="210EFD73" w14:textId="0CE3983F" w:rsidR="0009452F" w:rsidRPr="00C244EE" w:rsidRDefault="00C244EE" w:rsidP="00C244EE">
      <w:pPr>
        <w:rPr>
          <w:sz w:val="24"/>
          <w:szCs w:val="24"/>
        </w:rPr>
      </w:pPr>
      <w:r w:rsidRPr="00C244EE">
        <w:rPr>
          <w:rFonts w:ascii="Cambria" w:hAnsi="Cambria"/>
          <w:color w:val="192926"/>
          <w:sz w:val="24"/>
          <w:szCs w:val="24"/>
          <w:shd w:val="clear" w:color="auto" w:fill="FFFFFF"/>
        </w:rPr>
        <w:t>Source: Biographical and Historical Memoirs of Louisiana; Chicago; The Goodspeed Publishing Company, 1892; transcribed by Kim Mohler</w:t>
      </w:r>
    </w:p>
    <w:sectPr w:rsidR="0009452F" w:rsidRPr="00C244EE" w:rsidSect="00C244EE">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94D5C"/>
    <w:rsid w:val="000F5DC1"/>
    <w:rsid w:val="0030740F"/>
    <w:rsid w:val="003440B6"/>
    <w:rsid w:val="003771C9"/>
    <w:rsid w:val="003805CF"/>
    <w:rsid w:val="00394D70"/>
    <w:rsid w:val="004366D2"/>
    <w:rsid w:val="004B364D"/>
    <w:rsid w:val="007C4D43"/>
    <w:rsid w:val="00825103"/>
    <w:rsid w:val="008461D6"/>
    <w:rsid w:val="009F397A"/>
    <w:rsid w:val="00A54AC5"/>
    <w:rsid w:val="00AB613E"/>
    <w:rsid w:val="00C244EE"/>
    <w:rsid w:val="00D43896"/>
    <w:rsid w:val="00D47032"/>
    <w:rsid w:val="00D6785F"/>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2026-10-24T16:56:00Z</dcterms:created>
  <dcterms:modified xsi:type="dcterms:W3CDTF">2026-10-24T16:56:00Z</dcterms:modified>
</cp:coreProperties>
</file>