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AE619" w14:textId="77777777" w:rsidR="00DF7BDA" w:rsidRDefault="008F365C" w:rsidP="00DF7BDA">
      <w:pPr>
        <w:spacing w:after="0" w:line="240" w:lineRule="auto"/>
        <w:jc w:val="center"/>
        <w:rPr>
          <w:rFonts w:ascii="Cambria" w:hAnsi="Cambria"/>
          <w:b/>
          <w:bCs/>
          <w:color w:val="192926"/>
          <w:sz w:val="24"/>
          <w:szCs w:val="24"/>
        </w:rPr>
      </w:pPr>
      <w:r w:rsidRPr="00DF7BDA">
        <w:rPr>
          <w:rFonts w:ascii="Cambria" w:hAnsi="Cambria"/>
          <w:b/>
          <w:bCs/>
          <w:color w:val="192926"/>
          <w:sz w:val="24"/>
          <w:szCs w:val="24"/>
        </w:rPr>
        <w:t>HENRY S. THIBODAUX</w:t>
      </w:r>
    </w:p>
    <w:p w14:paraId="75FC893F" w14:textId="0570FF32" w:rsidR="008F365C" w:rsidRPr="00DF7BDA" w:rsidRDefault="008F365C" w:rsidP="00DF7BDA">
      <w:pPr>
        <w:spacing w:after="0" w:line="240" w:lineRule="auto"/>
        <w:rPr>
          <w:rFonts w:ascii="Cambria" w:hAnsi="Cambria"/>
          <w:color w:val="192926"/>
          <w:sz w:val="24"/>
          <w:szCs w:val="24"/>
          <w:shd w:val="clear" w:color="auto" w:fill="FFFFFF"/>
        </w:rPr>
      </w:pPr>
      <w:r w:rsidRPr="00DF7BDA">
        <w:rPr>
          <w:rFonts w:ascii="Cambria" w:hAnsi="Cambria"/>
          <w:color w:val="192926"/>
          <w:sz w:val="24"/>
          <w:szCs w:val="24"/>
        </w:rPr>
        <w:br/>
      </w:r>
      <w:r w:rsidRPr="00DF7BDA">
        <w:rPr>
          <w:rFonts w:ascii="Cambria" w:hAnsi="Cambria"/>
          <w:color w:val="192926"/>
          <w:sz w:val="24"/>
          <w:szCs w:val="24"/>
          <w:shd w:val="clear" w:color="auto" w:fill="FFFFFF"/>
        </w:rPr>
        <w:t>4th Governor of Louisiana</w:t>
      </w:r>
      <w:r w:rsidRPr="00DF7BDA">
        <w:rPr>
          <w:rFonts w:ascii="Cambria" w:hAnsi="Cambria"/>
          <w:color w:val="192926"/>
          <w:sz w:val="24"/>
          <w:szCs w:val="24"/>
        </w:rPr>
        <w:br/>
      </w:r>
      <w:r w:rsidRPr="00DF7BDA">
        <w:rPr>
          <w:rFonts w:ascii="Cambria" w:hAnsi="Cambria"/>
          <w:color w:val="192926"/>
          <w:sz w:val="24"/>
          <w:szCs w:val="24"/>
          <w:shd w:val="clear" w:color="auto" w:fill="FFFFFF"/>
        </w:rPr>
        <w:t>In office 1824 - 1824; Preceded by Thomas B. Robertson; Succeeded by Henry Johnson</w:t>
      </w:r>
      <w:r w:rsidRPr="00DF7BDA">
        <w:rPr>
          <w:rFonts w:ascii="Cambria" w:hAnsi="Cambria"/>
          <w:color w:val="192926"/>
          <w:sz w:val="24"/>
          <w:szCs w:val="24"/>
        </w:rPr>
        <w:br/>
      </w:r>
      <w:r w:rsidRPr="00DF7BDA">
        <w:rPr>
          <w:rFonts w:ascii="Cambria" w:hAnsi="Cambria"/>
          <w:color w:val="192926"/>
          <w:sz w:val="24"/>
          <w:szCs w:val="24"/>
          <w:shd w:val="clear" w:color="auto" w:fill="FFFFFF"/>
        </w:rPr>
        <w:t xml:space="preserve">Henry Schuyler Thibodaux (1769-1827) was Governor of Louisiana briefly. Born in Albany, New York the son of Alexis Thibodeaux of Canada, he was orphaned and adopted by General Philip Schuyler, American Revolutionary War hero and father-in-law of Alexander Hamilton. Thibodaux spent his childhood in Scotland. He arrived in Louisiana in 1794, while it was under the control of the Spanish, and settled on the Acadian coast in St. James Parish. He was married twice, first to </w:t>
      </w:r>
      <w:proofErr w:type="spellStart"/>
      <w:r w:rsidRPr="00DF7BDA">
        <w:rPr>
          <w:rFonts w:ascii="Cambria" w:hAnsi="Cambria"/>
          <w:color w:val="192926"/>
          <w:sz w:val="24"/>
          <w:szCs w:val="24"/>
          <w:shd w:val="clear" w:color="auto" w:fill="FFFFFF"/>
        </w:rPr>
        <w:t>Felicit</w:t>
      </w:r>
      <w:proofErr w:type="spellEnd"/>
      <w:r w:rsidRPr="00DF7BDA">
        <w:rPr>
          <w:rFonts w:ascii="Cambria" w:hAnsi="Cambria"/>
          <w:color w:val="192926"/>
          <w:sz w:val="24"/>
          <w:szCs w:val="24"/>
          <w:shd w:val="clear" w:color="auto" w:fill="FFFFFF"/>
        </w:rPr>
        <w:t xml:space="preserve"> Bonvillian who bore him three children before she died a few years later. Then he married Bridgette Belanger with whom he had five children; one of whom was Bannon Goforth Thibodeaux, a Democrat Member of Congress in the 1840's. Thibodaux moved to Lafourche Parish when he received a land grant from Spanish Governor Baron de Carondelet and later was elected Justice of the Peace and to the Territorial Legislature. From 1812-1824, Thibodaux was a State Senator representing Lafourche Parish and was President of the State Senate in 1824 when Governor Thomas B. Robertson resigned to become a federal judge. Thibodaux became Acting Governor until Henry Johnson was elected.  Governor Thibodaux was running again for Governor in 1827 when he died on October 24 while campaigning near Bayou Terrebonne. He is interred at Halfway Cemetery in Schriever, Louisiana. The city of Thibodaux, </w:t>
      </w:r>
      <w:proofErr w:type="gramStart"/>
      <w:r w:rsidRPr="00DF7BDA">
        <w:rPr>
          <w:rFonts w:ascii="Cambria" w:hAnsi="Cambria"/>
          <w:color w:val="192926"/>
          <w:sz w:val="24"/>
          <w:szCs w:val="24"/>
          <w:shd w:val="clear" w:color="auto" w:fill="FFFFFF"/>
        </w:rPr>
        <w:t>Louisiana</w:t>
      </w:r>
      <w:proofErr w:type="gramEnd"/>
      <w:r w:rsidRPr="00DF7BDA">
        <w:rPr>
          <w:rFonts w:ascii="Cambria" w:hAnsi="Cambria"/>
          <w:color w:val="192926"/>
          <w:sz w:val="24"/>
          <w:szCs w:val="24"/>
          <w:shd w:val="clear" w:color="auto" w:fill="FFFFFF"/>
        </w:rPr>
        <w:t xml:space="preserve"> is named after Henry S. Thibodaux.</w:t>
      </w:r>
    </w:p>
    <w:p w14:paraId="10F503A4" w14:textId="24DE6240" w:rsidR="00C235D4" w:rsidRPr="00DF7BDA" w:rsidRDefault="008F365C" w:rsidP="00DF7BDA">
      <w:pPr>
        <w:spacing w:after="0" w:line="240" w:lineRule="auto"/>
        <w:rPr>
          <w:rFonts w:ascii="Cambria" w:hAnsi="Cambria"/>
          <w:color w:val="192926"/>
          <w:sz w:val="24"/>
          <w:szCs w:val="24"/>
          <w:shd w:val="clear" w:color="auto" w:fill="FFFFFF"/>
        </w:rPr>
      </w:pPr>
      <w:r w:rsidRPr="00DF7BDA">
        <w:rPr>
          <w:rFonts w:ascii="Cambria" w:hAnsi="Cambria"/>
          <w:color w:val="192926"/>
          <w:sz w:val="24"/>
          <w:szCs w:val="24"/>
          <w:shd w:val="clear" w:color="auto" w:fill="FFFFFF"/>
        </w:rPr>
        <w:t xml:space="preserve">Source: </w:t>
      </w:r>
      <w:proofErr w:type="spellStart"/>
      <w:r w:rsidRPr="00DF7BDA">
        <w:rPr>
          <w:rFonts w:ascii="Cambria" w:hAnsi="Cambria"/>
          <w:color w:val="192926"/>
          <w:sz w:val="24"/>
          <w:szCs w:val="24"/>
          <w:shd w:val="clear" w:color="auto" w:fill="FFFFFF"/>
        </w:rPr>
        <w:t>wikipedia</w:t>
      </w:r>
      <w:proofErr w:type="spellEnd"/>
      <w:r w:rsidRPr="00DF7BDA">
        <w:rPr>
          <w:rFonts w:ascii="Cambria" w:hAnsi="Cambria"/>
          <w:color w:val="192926"/>
          <w:sz w:val="24"/>
          <w:szCs w:val="24"/>
          <w:shd w:val="clear" w:color="auto" w:fill="FFFFFF"/>
        </w:rPr>
        <w:t>, copie</w:t>
      </w:r>
      <w:r w:rsidRPr="00DF7BDA">
        <w:rPr>
          <w:rFonts w:ascii="Cambria" w:hAnsi="Cambria"/>
          <w:color w:val="192926"/>
          <w:sz w:val="24"/>
          <w:szCs w:val="24"/>
          <w:shd w:val="clear" w:color="auto" w:fill="FFFFFF"/>
        </w:rPr>
        <w:t>d</w:t>
      </w:r>
      <w:r w:rsidRPr="00DF7BDA">
        <w:rPr>
          <w:rFonts w:ascii="Cambria" w:hAnsi="Cambria"/>
          <w:color w:val="192926"/>
          <w:sz w:val="24"/>
          <w:szCs w:val="24"/>
          <w:shd w:val="clear" w:color="auto" w:fill="FFFFFF"/>
        </w:rPr>
        <w:t xml:space="preserve"> by JoAnn Scott]</w:t>
      </w:r>
    </w:p>
    <w:p w14:paraId="2C34F62A" w14:textId="77777777" w:rsidR="00DF7BDA" w:rsidRDefault="00DF7BDA" w:rsidP="00DF7BDA">
      <w:pPr>
        <w:spacing w:after="0" w:line="240" w:lineRule="auto"/>
        <w:rPr>
          <w:rFonts w:ascii="Cambria" w:hAnsi="Cambria"/>
          <w:color w:val="192926"/>
          <w:sz w:val="24"/>
          <w:szCs w:val="24"/>
          <w:shd w:val="clear" w:color="auto" w:fill="FFFFFF"/>
        </w:rPr>
      </w:pPr>
    </w:p>
    <w:p w14:paraId="00F31C95" w14:textId="665A2B1D" w:rsidR="008F365C" w:rsidRPr="00DF7BDA" w:rsidRDefault="008F365C" w:rsidP="00DF7BDA">
      <w:pPr>
        <w:spacing w:after="0" w:line="240" w:lineRule="auto"/>
        <w:rPr>
          <w:rFonts w:ascii="Cambria" w:hAnsi="Cambria"/>
          <w:color w:val="192926"/>
          <w:sz w:val="24"/>
          <w:szCs w:val="24"/>
          <w:shd w:val="clear" w:color="auto" w:fill="FFFFFF"/>
        </w:rPr>
      </w:pPr>
      <w:r w:rsidRPr="00DF7BDA">
        <w:rPr>
          <w:rFonts w:ascii="Cambria" w:hAnsi="Cambria"/>
          <w:color w:val="192926"/>
          <w:sz w:val="24"/>
          <w:szCs w:val="24"/>
          <w:shd w:val="clear" w:color="auto" w:fill="FFFFFF"/>
        </w:rPr>
        <w:t>**</w:t>
      </w:r>
    </w:p>
    <w:p w14:paraId="1BB71E37" w14:textId="40F8ECCB" w:rsidR="00DF7BDA" w:rsidRPr="00DF7BDA" w:rsidRDefault="00DF7BDA" w:rsidP="00DF7BDA">
      <w:pPr>
        <w:spacing w:after="0" w:line="240" w:lineRule="auto"/>
        <w:rPr>
          <w:sz w:val="24"/>
          <w:szCs w:val="24"/>
        </w:rPr>
      </w:pPr>
      <w:r w:rsidRPr="00DF7BDA">
        <w:rPr>
          <w:b/>
          <w:bCs/>
          <w:sz w:val="24"/>
          <w:szCs w:val="24"/>
        </w:rPr>
        <w:t>Henry Schuyler Thibodaux</w:t>
      </w:r>
      <w:r w:rsidRPr="00DF7BDA">
        <w:rPr>
          <w:sz w:val="24"/>
          <w:szCs w:val="24"/>
        </w:rPr>
        <w:t xml:space="preserve"> (1769 – October 24, 1827) was a politician who served as the interim </w:t>
      </w:r>
      <w:hyperlink r:id="rId4" w:tooltip="Governor of Louisiana" w:history="1">
        <w:r w:rsidRPr="00DF7BDA">
          <w:rPr>
            <w:rStyle w:val="Hyperlink"/>
            <w:color w:val="auto"/>
            <w:sz w:val="24"/>
            <w:szCs w:val="24"/>
            <w:u w:val="none"/>
          </w:rPr>
          <w:t>governor of Louisiana</w:t>
        </w:r>
      </w:hyperlink>
      <w:r w:rsidRPr="00DF7BDA">
        <w:rPr>
          <w:sz w:val="24"/>
          <w:szCs w:val="24"/>
        </w:rPr>
        <w:t xml:space="preserve"> from November until December 1824. After Governor </w:t>
      </w:r>
      <w:hyperlink r:id="rId5" w:tooltip="Thomas B. Robertson" w:history="1">
        <w:r w:rsidRPr="00DF7BDA">
          <w:rPr>
            <w:rStyle w:val="Hyperlink"/>
            <w:color w:val="auto"/>
            <w:sz w:val="24"/>
            <w:szCs w:val="24"/>
            <w:u w:val="none"/>
          </w:rPr>
          <w:t>Thomas Robertson</w:t>
        </w:r>
      </w:hyperlink>
      <w:r w:rsidRPr="00DF7BDA">
        <w:rPr>
          <w:sz w:val="24"/>
          <w:szCs w:val="24"/>
        </w:rPr>
        <w:t xml:space="preserve"> resigned to become a federal judge, Thibodaux as the President of the Louisiana Senate assumed office as the fourth governor of the state</w:t>
      </w:r>
      <w:r w:rsidRPr="00DF7BDA">
        <w:rPr>
          <w:sz w:val="24"/>
          <w:szCs w:val="24"/>
        </w:rPr>
        <w:t>.</w:t>
      </w:r>
    </w:p>
    <w:p w14:paraId="0A2DF041" w14:textId="77777777" w:rsidR="00DF7BDA" w:rsidRDefault="00DF7BDA" w:rsidP="00DF7BDA">
      <w:pPr>
        <w:spacing w:after="0" w:line="240" w:lineRule="auto"/>
        <w:rPr>
          <w:sz w:val="24"/>
          <w:szCs w:val="24"/>
        </w:rPr>
      </w:pPr>
    </w:p>
    <w:p w14:paraId="040E7E18" w14:textId="5C462608" w:rsidR="00DF7BDA" w:rsidRPr="00DF7BDA" w:rsidRDefault="00DF7BDA" w:rsidP="00DF7BDA">
      <w:pPr>
        <w:spacing w:after="0" w:line="240" w:lineRule="auto"/>
        <w:rPr>
          <w:sz w:val="24"/>
          <w:szCs w:val="24"/>
        </w:rPr>
      </w:pPr>
      <w:r w:rsidRPr="00DF7BDA">
        <w:rPr>
          <w:sz w:val="24"/>
          <w:szCs w:val="24"/>
        </w:rPr>
        <w:t xml:space="preserve">Henry Thibodaux was born in 1769 in </w:t>
      </w:r>
      <w:hyperlink r:id="rId6" w:tooltip="Albany, New York" w:history="1">
        <w:r w:rsidRPr="00DF7BDA">
          <w:rPr>
            <w:rStyle w:val="Hyperlink"/>
            <w:color w:val="auto"/>
            <w:sz w:val="24"/>
            <w:szCs w:val="24"/>
            <w:u w:val="none"/>
          </w:rPr>
          <w:t>Albany</w:t>
        </w:r>
      </w:hyperlink>
      <w:r w:rsidRPr="00DF7BDA">
        <w:rPr>
          <w:sz w:val="24"/>
          <w:szCs w:val="24"/>
        </w:rPr>
        <w:t xml:space="preserve">, New York to Anna Blanchard Thibodaux and Alexis Thibodaux, both </w:t>
      </w:r>
      <w:hyperlink r:id="rId7" w:tooltip="Expulsion of the Acadians" w:history="1">
        <w:r w:rsidRPr="00DF7BDA">
          <w:rPr>
            <w:rStyle w:val="Hyperlink"/>
            <w:color w:val="auto"/>
            <w:sz w:val="24"/>
            <w:szCs w:val="24"/>
            <w:u w:val="none"/>
          </w:rPr>
          <w:t>Acadian exiles</w:t>
        </w:r>
      </w:hyperlink>
      <w:r w:rsidRPr="00DF7BDA">
        <w:rPr>
          <w:sz w:val="24"/>
          <w:szCs w:val="24"/>
        </w:rPr>
        <w:t xml:space="preserve">. He was orphaned at a young age and adopted by General </w:t>
      </w:r>
      <w:hyperlink r:id="rId8" w:tooltip="Philip Schuyler" w:history="1">
        <w:r w:rsidRPr="00DF7BDA">
          <w:rPr>
            <w:rStyle w:val="Hyperlink"/>
            <w:color w:val="auto"/>
            <w:sz w:val="24"/>
            <w:szCs w:val="24"/>
            <w:u w:val="none"/>
          </w:rPr>
          <w:t>Philip Schuyler</w:t>
        </w:r>
      </w:hyperlink>
      <w:r w:rsidRPr="00DF7BDA">
        <w:rPr>
          <w:sz w:val="24"/>
          <w:szCs w:val="24"/>
        </w:rPr>
        <w:t xml:space="preserve">, an </w:t>
      </w:r>
      <w:hyperlink r:id="rId9" w:tooltip="American Revolutionary War" w:history="1">
        <w:r w:rsidRPr="00DF7BDA">
          <w:rPr>
            <w:rStyle w:val="Hyperlink"/>
            <w:color w:val="auto"/>
            <w:sz w:val="24"/>
            <w:szCs w:val="24"/>
            <w:u w:val="none"/>
          </w:rPr>
          <w:t>American Revolutionary War</w:t>
        </w:r>
      </w:hyperlink>
      <w:r w:rsidRPr="00DF7BDA">
        <w:rPr>
          <w:sz w:val="24"/>
          <w:szCs w:val="24"/>
        </w:rPr>
        <w:t xml:space="preserve"> hero. Thibodaux spent his childhood in the United States and is believed to have been sent to </w:t>
      </w:r>
      <w:hyperlink r:id="rId10" w:tooltip="Scotland" w:history="1">
        <w:r w:rsidRPr="00DF7BDA">
          <w:rPr>
            <w:rStyle w:val="Hyperlink"/>
            <w:color w:val="auto"/>
            <w:sz w:val="24"/>
            <w:szCs w:val="24"/>
            <w:u w:val="none"/>
          </w:rPr>
          <w:t>Scotland</w:t>
        </w:r>
      </w:hyperlink>
      <w:r w:rsidRPr="00DF7BDA">
        <w:rPr>
          <w:sz w:val="24"/>
          <w:szCs w:val="24"/>
        </w:rPr>
        <w:t xml:space="preserve"> for his education.</w:t>
      </w:r>
      <w:r w:rsidRPr="00DF7BDA">
        <w:rPr>
          <w:sz w:val="24"/>
          <w:szCs w:val="24"/>
        </w:rPr>
        <w:t xml:space="preserve"> </w:t>
      </w:r>
    </w:p>
    <w:p w14:paraId="3EC60676" w14:textId="77777777" w:rsidR="00DF7BDA" w:rsidRDefault="00DF7BDA" w:rsidP="00DF7BDA">
      <w:pPr>
        <w:spacing w:after="0" w:line="240" w:lineRule="auto"/>
        <w:rPr>
          <w:sz w:val="24"/>
          <w:szCs w:val="24"/>
        </w:rPr>
      </w:pPr>
    </w:p>
    <w:p w14:paraId="3B081AD0" w14:textId="1F669DF2" w:rsidR="00DF7BDA" w:rsidRPr="00DF7BDA" w:rsidRDefault="00DF7BDA" w:rsidP="00DF7BDA">
      <w:pPr>
        <w:spacing w:after="0" w:line="240" w:lineRule="auto"/>
        <w:rPr>
          <w:sz w:val="24"/>
          <w:szCs w:val="24"/>
        </w:rPr>
      </w:pPr>
      <w:r w:rsidRPr="00DF7BDA">
        <w:rPr>
          <w:sz w:val="24"/>
          <w:szCs w:val="24"/>
        </w:rPr>
        <w:t xml:space="preserve">After returning to the United States, Thibodaux moved to </w:t>
      </w:r>
      <w:hyperlink r:id="rId11" w:tooltip="Louisiana (New Spain)" w:history="1">
        <w:r w:rsidRPr="00DF7BDA">
          <w:rPr>
            <w:rStyle w:val="Hyperlink"/>
            <w:color w:val="auto"/>
            <w:sz w:val="24"/>
            <w:szCs w:val="24"/>
            <w:u w:val="none"/>
          </w:rPr>
          <w:t>Spanish Louisiana</w:t>
        </w:r>
      </w:hyperlink>
      <w:r w:rsidRPr="00DF7BDA">
        <w:rPr>
          <w:sz w:val="24"/>
          <w:szCs w:val="24"/>
        </w:rPr>
        <w:t xml:space="preserve"> in 1790 where he settled in the area around </w:t>
      </w:r>
      <w:hyperlink r:id="rId12" w:tooltip="Bayou Lafourche" w:history="1">
        <w:r w:rsidRPr="00DF7BDA">
          <w:rPr>
            <w:rStyle w:val="Hyperlink"/>
            <w:color w:val="auto"/>
            <w:sz w:val="24"/>
            <w:szCs w:val="24"/>
            <w:u w:val="none"/>
          </w:rPr>
          <w:t>Bayou Lafourche</w:t>
        </w:r>
      </w:hyperlink>
      <w:r w:rsidRPr="00DF7BDA">
        <w:rPr>
          <w:sz w:val="24"/>
          <w:szCs w:val="24"/>
        </w:rPr>
        <w:t xml:space="preserve">. On May 7, 1793, he married Félicité Bonvillain of the First Acadian Coast in what is now </w:t>
      </w:r>
      <w:hyperlink r:id="rId13" w:tooltip="St. James Parish, Louisiana" w:history="1">
        <w:r w:rsidRPr="00DF7BDA">
          <w:rPr>
            <w:rStyle w:val="Hyperlink"/>
            <w:color w:val="auto"/>
            <w:sz w:val="24"/>
            <w:szCs w:val="24"/>
            <w:u w:val="none"/>
          </w:rPr>
          <w:t>St. James Parish</w:t>
        </w:r>
      </w:hyperlink>
      <w:r w:rsidRPr="00DF7BDA">
        <w:rPr>
          <w:sz w:val="24"/>
          <w:szCs w:val="24"/>
        </w:rPr>
        <w:t>.</w:t>
      </w:r>
    </w:p>
    <w:p w14:paraId="70783088" w14:textId="77777777" w:rsidR="00DF7BDA" w:rsidRDefault="00DF7BDA" w:rsidP="00DF7BDA">
      <w:pPr>
        <w:spacing w:after="0" w:line="240" w:lineRule="auto"/>
        <w:rPr>
          <w:sz w:val="24"/>
          <w:szCs w:val="24"/>
        </w:rPr>
      </w:pPr>
    </w:p>
    <w:p w14:paraId="3AF93E78" w14:textId="4DF2A386" w:rsidR="00DF7BDA" w:rsidRPr="00DF7BDA" w:rsidRDefault="00DF7BDA" w:rsidP="00DF7BDA">
      <w:pPr>
        <w:spacing w:after="0" w:line="240" w:lineRule="auto"/>
        <w:rPr>
          <w:sz w:val="24"/>
          <w:szCs w:val="24"/>
        </w:rPr>
      </w:pPr>
      <w:r w:rsidRPr="00DF7BDA">
        <w:rPr>
          <w:sz w:val="24"/>
          <w:szCs w:val="24"/>
        </w:rPr>
        <w:lastRenderedPageBreak/>
        <w:t xml:space="preserve">Thibodaux was married twice, first to a </w:t>
      </w:r>
      <w:hyperlink r:id="rId14" w:tooltip="Cajuns" w:history="1">
        <w:r w:rsidRPr="00DF7BDA">
          <w:rPr>
            <w:rStyle w:val="Hyperlink"/>
            <w:color w:val="auto"/>
            <w:sz w:val="24"/>
            <w:szCs w:val="24"/>
            <w:u w:val="none"/>
          </w:rPr>
          <w:t>Cajun</w:t>
        </w:r>
      </w:hyperlink>
      <w:r w:rsidRPr="00DF7BDA">
        <w:rPr>
          <w:sz w:val="24"/>
          <w:szCs w:val="24"/>
        </w:rPr>
        <w:t xml:space="preserve"> woman, Félicité Bonvillain, with whom he had three children. After her death in 1799, he married Brigitte Belanger of </w:t>
      </w:r>
      <w:hyperlink r:id="rId15" w:tooltip="Pointe Coupee Parish, Louisiana" w:history="1">
        <w:r w:rsidRPr="00DF7BDA">
          <w:rPr>
            <w:rStyle w:val="Hyperlink"/>
            <w:color w:val="auto"/>
            <w:sz w:val="24"/>
            <w:szCs w:val="24"/>
            <w:u w:val="none"/>
          </w:rPr>
          <w:t>Pointe Coupee</w:t>
        </w:r>
      </w:hyperlink>
      <w:r w:rsidRPr="00DF7BDA">
        <w:rPr>
          <w:sz w:val="24"/>
          <w:szCs w:val="24"/>
        </w:rPr>
        <w:t xml:space="preserve"> on June 3, 1800. He had seven children with Brigitte, among the sons was </w:t>
      </w:r>
      <w:hyperlink r:id="rId16" w:tooltip="Bannon Goforth Thibodeaux" w:history="1">
        <w:r w:rsidRPr="00DF7BDA">
          <w:rPr>
            <w:rStyle w:val="Hyperlink"/>
            <w:color w:val="auto"/>
            <w:sz w:val="24"/>
            <w:szCs w:val="24"/>
            <w:u w:val="none"/>
          </w:rPr>
          <w:t>Bannon Goforth Thibodeaux</w:t>
        </w:r>
      </w:hyperlink>
      <w:r w:rsidRPr="00DF7BDA">
        <w:rPr>
          <w:sz w:val="24"/>
          <w:szCs w:val="24"/>
        </w:rPr>
        <w:t xml:space="preserve">, who was elected as a </w:t>
      </w:r>
      <w:hyperlink r:id="rId17" w:tooltip="Whig Party (United States)" w:history="1">
        <w:r w:rsidRPr="00DF7BDA">
          <w:rPr>
            <w:rStyle w:val="Hyperlink"/>
            <w:color w:val="auto"/>
            <w:sz w:val="24"/>
            <w:szCs w:val="24"/>
            <w:u w:val="none"/>
          </w:rPr>
          <w:t>Whig</w:t>
        </w:r>
      </w:hyperlink>
      <w:r w:rsidRPr="00DF7BDA">
        <w:rPr>
          <w:sz w:val="24"/>
          <w:szCs w:val="24"/>
        </w:rPr>
        <w:t xml:space="preserve"> to the </w:t>
      </w:r>
      <w:hyperlink r:id="rId18" w:tooltip="U.S. House of Representatives" w:history="1">
        <w:r w:rsidRPr="00DF7BDA">
          <w:rPr>
            <w:rStyle w:val="Hyperlink"/>
            <w:color w:val="auto"/>
            <w:sz w:val="24"/>
            <w:szCs w:val="24"/>
            <w:u w:val="none"/>
          </w:rPr>
          <w:t>U.S. House of Representatives</w:t>
        </w:r>
      </w:hyperlink>
      <w:r w:rsidRPr="00DF7BDA">
        <w:rPr>
          <w:sz w:val="24"/>
          <w:szCs w:val="24"/>
        </w:rPr>
        <w:t xml:space="preserve"> in the 1840s.</w:t>
      </w:r>
      <w:r w:rsidRPr="00DF7BDA">
        <w:rPr>
          <w:sz w:val="24"/>
          <w:szCs w:val="24"/>
        </w:rPr>
        <w:t xml:space="preserve"> </w:t>
      </w:r>
    </w:p>
    <w:p w14:paraId="1C9CF508" w14:textId="244B84F0" w:rsidR="00DF7BDA" w:rsidRPr="00DF7BDA" w:rsidRDefault="00DF7BDA" w:rsidP="00DF7BDA">
      <w:pPr>
        <w:spacing w:after="0" w:line="240" w:lineRule="auto"/>
        <w:rPr>
          <w:sz w:val="24"/>
          <w:szCs w:val="24"/>
        </w:rPr>
      </w:pPr>
      <w:r w:rsidRPr="00DF7BDA">
        <w:rPr>
          <w:sz w:val="24"/>
          <w:szCs w:val="24"/>
        </w:rPr>
        <w:t xml:space="preserve">Thibodaux moved from St. James Parish to </w:t>
      </w:r>
      <w:hyperlink r:id="rId19" w:tooltip="Lafourche Parish" w:history="1">
        <w:r w:rsidRPr="00DF7BDA">
          <w:rPr>
            <w:rStyle w:val="Hyperlink"/>
            <w:color w:val="auto"/>
            <w:sz w:val="24"/>
            <w:szCs w:val="24"/>
            <w:u w:val="none"/>
          </w:rPr>
          <w:t>Lafourche Parish</w:t>
        </w:r>
      </w:hyperlink>
      <w:r w:rsidRPr="00DF7BDA">
        <w:rPr>
          <w:sz w:val="24"/>
          <w:szCs w:val="24"/>
        </w:rPr>
        <w:t xml:space="preserve"> when he received a land grant from Spanish Governor </w:t>
      </w:r>
      <w:hyperlink r:id="rId20" w:tooltip="Francisco Luis Héctor de Carondelet" w:history="1">
        <w:r w:rsidRPr="00DF7BDA">
          <w:rPr>
            <w:rStyle w:val="Hyperlink"/>
            <w:color w:val="auto"/>
            <w:sz w:val="24"/>
            <w:szCs w:val="24"/>
            <w:u w:val="none"/>
          </w:rPr>
          <w:t>Baron de Carondelet</w:t>
        </w:r>
      </w:hyperlink>
      <w:r w:rsidRPr="00DF7BDA">
        <w:rPr>
          <w:sz w:val="24"/>
          <w:szCs w:val="24"/>
        </w:rPr>
        <w:t xml:space="preserve">. After the </w:t>
      </w:r>
      <w:hyperlink r:id="rId21" w:tooltip="Louisiana Purchase" w:history="1">
        <w:r w:rsidRPr="00DF7BDA">
          <w:rPr>
            <w:rStyle w:val="Hyperlink"/>
            <w:color w:val="auto"/>
            <w:sz w:val="24"/>
            <w:szCs w:val="24"/>
            <w:u w:val="none"/>
          </w:rPr>
          <w:t>Louisiana Purchase</w:t>
        </w:r>
      </w:hyperlink>
      <w:r w:rsidRPr="00DF7BDA">
        <w:rPr>
          <w:sz w:val="24"/>
          <w:szCs w:val="24"/>
        </w:rPr>
        <w:t xml:space="preserve">, he developed the area into a sugar plantation he named </w:t>
      </w:r>
      <w:r w:rsidRPr="00DF7BDA">
        <w:rPr>
          <w:i/>
          <w:iCs/>
          <w:sz w:val="24"/>
          <w:szCs w:val="24"/>
        </w:rPr>
        <w:t>St. Brigitte</w:t>
      </w:r>
      <w:r w:rsidRPr="00DF7BDA">
        <w:rPr>
          <w:sz w:val="24"/>
          <w:szCs w:val="24"/>
        </w:rPr>
        <w:t xml:space="preserve"> after his second wife. He began his political career after being elected to the legislature of the </w:t>
      </w:r>
      <w:hyperlink r:id="rId22" w:tooltip="Territory of Orleans" w:history="1">
        <w:r w:rsidRPr="00DF7BDA">
          <w:rPr>
            <w:rStyle w:val="Hyperlink"/>
            <w:color w:val="auto"/>
            <w:sz w:val="24"/>
            <w:szCs w:val="24"/>
            <w:u w:val="none"/>
          </w:rPr>
          <w:t>Territory of Orleans</w:t>
        </w:r>
      </w:hyperlink>
      <w:r w:rsidRPr="00DF7BDA">
        <w:rPr>
          <w:sz w:val="24"/>
          <w:szCs w:val="24"/>
        </w:rPr>
        <w:t xml:space="preserve"> in 1805. He became </w:t>
      </w:r>
      <w:hyperlink r:id="rId23" w:tooltip="Justice of the peace" w:history="1">
        <w:r w:rsidRPr="00DF7BDA">
          <w:rPr>
            <w:rStyle w:val="Hyperlink"/>
            <w:color w:val="auto"/>
            <w:sz w:val="24"/>
            <w:szCs w:val="24"/>
            <w:u w:val="none"/>
          </w:rPr>
          <w:t>justice of the peace</w:t>
        </w:r>
      </w:hyperlink>
      <w:r w:rsidRPr="00DF7BDA">
        <w:rPr>
          <w:sz w:val="24"/>
          <w:szCs w:val="24"/>
        </w:rPr>
        <w:t xml:space="preserve"> for Lafourche Parish in 1808 and was a delegate to the state constitutional convention after Louisiana was admitted as a state in 1812. He served in the </w:t>
      </w:r>
      <w:hyperlink r:id="rId24" w:tooltip="Louisiana National Guard" w:history="1">
        <w:r w:rsidRPr="00DF7BDA">
          <w:rPr>
            <w:rStyle w:val="Hyperlink"/>
            <w:color w:val="auto"/>
            <w:sz w:val="24"/>
            <w:szCs w:val="24"/>
            <w:u w:val="none"/>
          </w:rPr>
          <w:t>Louisiana militia</w:t>
        </w:r>
      </w:hyperlink>
      <w:r w:rsidRPr="00DF7BDA">
        <w:rPr>
          <w:sz w:val="24"/>
          <w:szCs w:val="24"/>
        </w:rPr>
        <w:t xml:space="preserve"> with the rank of 1st Lieutenant in DeClouet's Regiment and was present at the </w:t>
      </w:r>
      <w:hyperlink r:id="rId25" w:tooltip="Battle of New Orleans" w:history="1">
        <w:r w:rsidRPr="00DF7BDA">
          <w:rPr>
            <w:rStyle w:val="Hyperlink"/>
            <w:color w:val="auto"/>
            <w:sz w:val="24"/>
            <w:szCs w:val="24"/>
            <w:u w:val="none"/>
          </w:rPr>
          <w:t>Battle of New Orleans</w:t>
        </w:r>
      </w:hyperlink>
      <w:r w:rsidRPr="00DF7BDA">
        <w:rPr>
          <w:sz w:val="24"/>
          <w:szCs w:val="24"/>
        </w:rPr>
        <w:t>.</w:t>
      </w:r>
      <w:r w:rsidRPr="00DF7BDA">
        <w:rPr>
          <w:sz w:val="24"/>
          <w:szCs w:val="24"/>
        </w:rPr>
        <w:t xml:space="preserve"> </w:t>
      </w:r>
    </w:p>
    <w:p w14:paraId="4187014D" w14:textId="77777777" w:rsidR="00DF7BDA" w:rsidRDefault="00DF7BDA" w:rsidP="00DF7BDA">
      <w:pPr>
        <w:spacing w:after="0" w:line="240" w:lineRule="auto"/>
        <w:rPr>
          <w:sz w:val="24"/>
          <w:szCs w:val="24"/>
        </w:rPr>
      </w:pPr>
    </w:p>
    <w:p w14:paraId="4C70F638" w14:textId="4DEABDFA" w:rsidR="00DF7BDA" w:rsidRPr="00DF7BDA" w:rsidRDefault="00DF7BDA" w:rsidP="00DF7BDA">
      <w:pPr>
        <w:spacing w:after="0" w:line="240" w:lineRule="auto"/>
        <w:rPr>
          <w:sz w:val="24"/>
          <w:szCs w:val="24"/>
        </w:rPr>
      </w:pPr>
      <w:r w:rsidRPr="00DF7BDA">
        <w:rPr>
          <w:sz w:val="24"/>
          <w:szCs w:val="24"/>
        </w:rPr>
        <w:t xml:space="preserve">Thibodaux served as a </w:t>
      </w:r>
      <w:hyperlink r:id="rId26" w:tooltip="Louisiana State Senate" w:history="1">
        <w:r w:rsidRPr="00DF7BDA">
          <w:rPr>
            <w:rStyle w:val="Hyperlink"/>
            <w:color w:val="auto"/>
            <w:sz w:val="24"/>
            <w:szCs w:val="24"/>
            <w:u w:val="none"/>
          </w:rPr>
          <w:t>State Senator</w:t>
        </w:r>
      </w:hyperlink>
      <w:r w:rsidRPr="00DF7BDA">
        <w:rPr>
          <w:sz w:val="24"/>
          <w:szCs w:val="24"/>
        </w:rPr>
        <w:t xml:space="preserve"> for twelve years representing Lafourche Parish and was elected as </w:t>
      </w:r>
      <w:hyperlink r:id="rId27" w:tooltip="President of the Louisiana State Senate" w:history="1">
        <w:r w:rsidRPr="00DF7BDA">
          <w:rPr>
            <w:rStyle w:val="Hyperlink"/>
            <w:color w:val="auto"/>
            <w:sz w:val="24"/>
            <w:szCs w:val="24"/>
            <w:u w:val="none"/>
          </w:rPr>
          <w:t>President of the Senate</w:t>
        </w:r>
      </w:hyperlink>
      <w:r w:rsidRPr="00DF7BDA">
        <w:rPr>
          <w:sz w:val="24"/>
          <w:szCs w:val="24"/>
        </w:rPr>
        <w:t xml:space="preserve"> in 1824. When Governor </w:t>
      </w:r>
      <w:hyperlink r:id="rId28" w:tooltip="Thomas B. Robertson" w:history="1">
        <w:r w:rsidRPr="00DF7BDA">
          <w:rPr>
            <w:rStyle w:val="Hyperlink"/>
            <w:color w:val="auto"/>
            <w:sz w:val="24"/>
            <w:szCs w:val="24"/>
            <w:u w:val="none"/>
          </w:rPr>
          <w:t>Thomas B. Robertson</w:t>
        </w:r>
      </w:hyperlink>
      <w:r w:rsidRPr="00DF7BDA">
        <w:rPr>
          <w:sz w:val="24"/>
          <w:szCs w:val="24"/>
        </w:rPr>
        <w:t xml:space="preserve"> resigned to accept an appointment as a federal judge, Thibodaux automatically succeeded him, serving as acting governor for one month. He stepped down after </w:t>
      </w:r>
      <w:hyperlink r:id="rId29" w:tooltip="Henry Johnson (Louisiana)" w:history="1">
        <w:r w:rsidRPr="00DF7BDA">
          <w:rPr>
            <w:rStyle w:val="Hyperlink"/>
            <w:color w:val="auto"/>
            <w:sz w:val="24"/>
            <w:szCs w:val="24"/>
            <w:u w:val="none"/>
          </w:rPr>
          <w:t>Henry Johnson</w:t>
        </w:r>
      </w:hyperlink>
      <w:r w:rsidRPr="00DF7BDA">
        <w:rPr>
          <w:sz w:val="24"/>
          <w:szCs w:val="24"/>
        </w:rPr>
        <w:t xml:space="preserve"> was elected governor in 1824.</w:t>
      </w:r>
      <w:r w:rsidRPr="00DF7BDA">
        <w:rPr>
          <w:sz w:val="24"/>
          <w:szCs w:val="24"/>
        </w:rPr>
        <w:t xml:space="preserve"> </w:t>
      </w:r>
    </w:p>
    <w:p w14:paraId="71458869" w14:textId="77777777" w:rsidR="00DF7BDA" w:rsidRDefault="00DF7BDA" w:rsidP="00DF7BDA">
      <w:pPr>
        <w:spacing w:after="0" w:line="240" w:lineRule="auto"/>
        <w:rPr>
          <w:sz w:val="24"/>
          <w:szCs w:val="24"/>
        </w:rPr>
      </w:pPr>
    </w:p>
    <w:p w14:paraId="24A292AB" w14:textId="7349CCDF" w:rsidR="00DF7BDA" w:rsidRDefault="00DF7BDA" w:rsidP="00DF7BDA">
      <w:pPr>
        <w:spacing w:after="0" w:line="240" w:lineRule="auto"/>
        <w:rPr>
          <w:sz w:val="24"/>
          <w:szCs w:val="24"/>
        </w:rPr>
      </w:pPr>
      <w:r w:rsidRPr="00DF7BDA">
        <w:rPr>
          <w:sz w:val="24"/>
          <w:szCs w:val="24"/>
        </w:rPr>
        <w:t xml:space="preserve">Thibodaux was campaigning for the </w:t>
      </w:r>
      <w:hyperlink r:id="rId30" w:tooltip="1828 Louisiana gubernatorial election" w:history="1">
        <w:r w:rsidRPr="00DF7BDA">
          <w:rPr>
            <w:rStyle w:val="Hyperlink"/>
            <w:color w:val="auto"/>
            <w:sz w:val="24"/>
            <w:szCs w:val="24"/>
            <w:u w:val="none"/>
          </w:rPr>
          <w:t>1828 gubernatorial election</w:t>
        </w:r>
      </w:hyperlink>
      <w:r w:rsidRPr="00DF7BDA">
        <w:rPr>
          <w:sz w:val="24"/>
          <w:szCs w:val="24"/>
        </w:rPr>
        <w:t xml:space="preserve"> when he died on October 24, 1827, while touring near </w:t>
      </w:r>
      <w:hyperlink r:id="rId31" w:tooltip="Bayou Terrebonne" w:history="1">
        <w:r w:rsidRPr="00DF7BDA">
          <w:rPr>
            <w:rStyle w:val="Hyperlink"/>
            <w:color w:val="auto"/>
            <w:sz w:val="24"/>
            <w:szCs w:val="24"/>
            <w:u w:val="none"/>
          </w:rPr>
          <w:t>Bayou Terrebonne</w:t>
        </w:r>
      </w:hyperlink>
      <w:r w:rsidRPr="00DF7BDA">
        <w:rPr>
          <w:sz w:val="24"/>
          <w:szCs w:val="24"/>
        </w:rPr>
        <w:t xml:space="preserve">. He was interred at St. Bridget Catholic Cemetery in </w:t>
      </w:r>
      <w:hyperlink r:id="rId32" w:tooltip="Schriever, Louisiana" w:history="1">
        <w:r w:rsidRPr="00DF7BDA">
          <w:rPr>
            <w:rStyle w:val="Hyperlink"/>
            <w:color w:val="auto"/>
            <w:sz w:val="24"/>
            <w:szCs w:val="24"/>
            <w:u w:val="none"/>
          </w:rPr>
          <w:t>Schriver, Louisiana</w:t>
        </w:r>
      </w:hyperlink>
      <w:r w:rsidRPr="00DF7BDA">
        <w:rPr>
          <w:sz w:val="24"/>
          <w:szCs w:val="24"/>
        </w:rPr>
        <w:t>.</w:t>
      </w:r>
      <w:r w:rsidRPr="00DF7BDA">
        <w:rPr>
          <w:sz w:val="24"/>
          <w:szCs w:val="24"/>
        </w:rPr>
        <w:t xml:space="preserve"> </w:t>
      </w:r>
    </w:p>
    <w:p w14:paraId="73B1D040" w14:textId="77777777" w:rsidR="00DF7BDA" w:rsidRPr="00DF7BDA" w:rsidRDefault="00DF7BDA" w:rsidP="00DF7BDA">
      <w:pPr>
        <w:spacing w:after="0" w:line="240" w:lineRule="auto"/>
        <w:rPr>
          <w:sz w:val="24"/>
          <w:szCs w:val="24"/>
        </w:rPr>
      </w:pPr>
    </w:p>
    <w:p w14:paraId="2044D046" w14:textId="3AA901BF" w:rsidR="00DF7BDA" w:rsidRPr="00DF7BDA" w:rsidRDefault="00DF7BDA" w:rsidP="00DF7BDA">
      <w:pPr>
        <w:spacing w:after="0" w:line="240" w:lineRule="auto"/>
        <w:rPr>
          <w:sz w:val="24"/>
          <w:szCs w:val="24"/>
        </w:rPr>
      </w:pPr>
      <w:r>
        <w:rPr>
          <w:sz w:val="24"/>
          <w:szCs w:val="24"/>
        </w:rPr>
        <w:t xml:space="preserve">Source:  </w:t>
      </w:r>
      <w:r w:rsidRPr="00DF7BDA">
        <w:rPr>
          <w:sz w:val="24"/>
          <w:szCs w:val="24"/>
        </w:rPr>
        <w:t>Wikipedia.org – accessed 10/24/2026</w:t>
      </w:r>
    </w:p>
    <w:p w14:paraId="3095A09F" w14:textId="77777777" w:rsidR="00DF7BDA" w:rsidRPr="00DF7BDA" w:rsidRDefault="00DF7BDA" w:rsidP="00DF7BDA"/>
    <w:p w14:paraId="430331F5" w14:textId="77777777" w:rsidR="00DF7BDA" w:rsidRPr="008F365C" w:rsidRDefault="00DF7BDA" w:rsidP="008F365C"/>
    <w:sectPr w:rsidR="00DF7BDA" w:rsidRPr="008F365C" w:rsidSect="00DF7BDA">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157DE9"/>
    <w:rsid w:val="001A3C26"/>
    <w:rsid w:val="001C2341"/>
    <w:rsid w:val="0030740F"/>
    <w:rsid w:val="003440B6"/>
    <w:rsid w:val="003771C9"/>
    <w:rsid w:val="003805CF"/>
    <w:rsid w:val="00394D70"/>
    <w:rsid w:val="004138B4"/>
    <w:rsid w:val="004366D2"/>
    <w:rsid w:val="004B364D"/>
    <w:rsid w:val="006017B1"/>
    <w:rsid w:val="00702423"/>
    <w:rsid w:val="00794EAB"/>
    <w:rsid w:val="007C4D43"/>
    <w:rsid w:val="007E6A3F"/>
    <w:rsid w:val="00825103"/>
    <w:rsid w:val="008461D6"/>
    <w:rsid w:val="008F365C"/>
    <w:rsid w:val="00933D33"/>
    <w:rsid w:val="009F397A"/>
    <w:rsid w:val="00A54AC5"/>
    <w:rsid w:val="00AB613E"/>
    <w:rsid w:val="00B95BEC"/>
    <w:rsid w:val="00C235D4"/>
    <w:rsid w:val="00C244EE"/>
    <w:rsid w:val="00D43896"/>
    <w:rsid w:val="00D47032"/>
    <w:rsid w:val="00D6785F"/>
    <w:rsid w:val="00DF7BDA"/>
    <w:rsid w:val="00E45C97"/>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3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39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3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3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3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3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jc w:val="center"/>
    </w:pPr>
    <w:rPr>
      <w:i/>
      <w:iCs/>
      <w:color w:val="404040" w:themeColor="text1" w:themeTint="BF"/>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ind w:left="720"/>
      <w:contextualSpacing/>
    </w:p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 w:type="character" w:styleId="Hyperlink">
    <w:name w:val="Hyperlink"/>
    <w:basedOn w:val="DefaultParagraphFont"/>
    <w:uiPriority w:val="99"/>
    <w:unhideWhenUsed/>
    <w:rsid w:val="00DF7BDA"/>
    <w:rPr>
      <w:color w:val="467886" w:themeColor="hyperlink"/>
      <w:u w:val="single"/>
    </w:rPr>
  </w:style>
  <w:style w:type="character" w:styleId="UnresolvedMention">
    <w:name w:val="Unresolved Mention"/>
    <w:basedOn w:val="DefaultParagraphFont"/>
    <w:uiPriority w:val="99"/>
    <w:semiHidden/>
    <w:unhideWhenUsed/>
    <w:rsid w:val="00DF7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St._James_Parish,_Louisiana" TargetMode="External"/><Relationship Id="rId18" Type="http://schemas.openxmlformats.org/officeDocument/2006/relationships/hyperlink" Target="https://en.wikipedia.org/wiki/U.S._House_of_Representatives" TargetMode="External"/><Relationship Id="rId26" Type="http://schemas.openxmlformats.org/officeDocument/2006/relationships/hyperlink" Target="https://en.wikipedia.org/wiki/Louisiana_State_Senate" TargetMode="External"/><Relationship Id="rId3" Type="http://schemas.openxmlformats.org/officeDocument/2006/relationships/webSettings" Target="webSettings.xml"/><Relationship Id="rId21" Type="http://schemas.openxmlformats.org/officeDocument/2006/relationships/hyperlink" Target="https://en.wikipedia.org/wiki/Louisiana_Purchase" TargetMode="External"/><Relationship Id="rId34" Type="http://schemas.openxmlformats.org/officeDocument/2006/relationships/theme" Target="theme/theme1.xml"/><Relationship Id="rId7" Type="http://schemas.openxmlformats.org/officeDocument/2006/relationships/hyperlink" Target="https://en.wikipedia.org/wiki/Expulsion_of_the_Acadians" TargetMode="External"/><Relationship Id="rId12" Type="http://schemas.openxmlformats.org/officeDocument/2006/relationships/hyperlink" Target="https://en.wikipedia.org/wiki/Bayou_Lafourche" TargetMode="External"/><Relationship Id="rId17" Type="http://schemas.openxmlformats.org/officeDocument/2006/relationships/hyperlink" Target="https://en.wikipedia.org/wiki/Whig_Party_(United_States)" TargetMode="External"/><Relationship Id="rId25" Type="http://schemas.openxmlformats.org/officeDocument/2006/relationships/hyperlink" Target="https://en.wikipedia.org/wiki/Battle_of_New_Orleans"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en.wikipedia.org/wiki/Bannon_Goforth_Thibodeaux" TargetMode="External"/><Relationship Id="rId20" Type="http://schemas.openxmlformats.org/officeDocument/2006/relationships/hyperlink" Target="https://en.wikipedia.org/wiki/Francisco_Luis_H%C3%A9ctor_de_Carondelet" TargetMode="External"/><Relationship Id="rId29" Type="http://schemas.openxmlformats.org/officeDocument/2006/relationships/hyperlink" Target="https://en.wikipedia.org/wiki/Henry_Johnson_(Louisiana)" TargetMode="External"/><Relationship Id="rId1" Type="http://schemas.openxmlformats.org/officeDocument/2006/relationships/styles" Target="styles.xml"/><Relationship Id="rId6" Type="http://schemas.openxmlformats.org/officeDocument/2006/relationships/hyperlink" Target="https://en.wikipedia.org/wiki/Albany,_New_York" TargetMode="External"/><Relationship Id="rId11" Type="http://schemas.openxmlformats.org/officeDocument/2006/relationships/hyperlink" Target="https://en.wikipedia.org/wiki/Louisiana_(New_Spain)" TargetMode="External"/><Relationship Id="rId24" Type="http://schemas.openxmlformats.org/officeDocument/2006/relationships/hyperlink" Target="https://en.wikipedia.org/wiki/Louisiana_National_Guard" TargetMode="External"/><Relationship Id="rId32" Type="http://schemas.openxmlformats.org/officeDocument/2006/relationships/hyperlink" Target="https://en.wikipedia.org/wiki/Schriever,_Louisiana" TargetMode="External"/><Relationship Id="rId5" Type="http://schemas.openxmlformats.org/officeDocument/2006/relationships/hyperlink" Target="https://en.wikipedia.org/wiki/Thomas_B._Robertson" TargetMode="External"/><Relationship Id="rId15" Type="http://schemas.openxmlformats.org/officeDocument/2006/relationships/hyperlink" Target="https://en.wikipedia.org/wiki/Pointe_Coupee_Parish,_Louisiana" TargetMode="External"/><Relationship Id="rId23" Type="http://schemas.openxmlformats.org/officeDocument/2006/relationships/hyperlink" Target="https://en.wikipedia.org/wiki/Justice_of_the_peace" TargetMode="External"/><Relationship Id="rId28" Type="http://schemas.openxmlformats.org/officeDocument/2006/relationships/hyperlink" Target="https://en.wikipedia.org/wiki/Thomas_B._Robertson" TargetMode="External"/><Relationship Id="rId10" Type="http://schemas.openxmlformats.org/officeDocument/2006/relationships/hyperlink" Target="https://en.wikipedia.org/wiki/Scotland" TargetMode="External"/><Relationship Id="rId19" Type="http://schemas.openxmlformats.org/officeDocument/2006/relationships/hyperlink" Target="https://en.wikipedia.org/wiki/Lafourche_Parish" TargetMode="External"/><Relationship Id="rId31" Type="http://schemas.openxmlformats.org/officeDocument/2006/relationships/hyperlink" Target="https://en.wikipedia.org/wiki/Bayou_Terrebonne" TargetMode="External"/><Relationship Id="rId4" Type="http://schemas.openxmlformats.org/officeDocument/2006/relationships/hyperlink" Target="https://en.wikipedia.org/wiki/Governor_of_Louisiana" TargetMode="External"/><Relationship Id="rId9" Type="http://schemas.openxmlformats.org/officeDocument/2006/relationships/hyperlink" Target="https://en.wikipedia.org/wiki/American_Revolutionary_War" TargetMode="External"/><Relationship Id="rId14" Type="http://schemas.openxmlformats.org/officeDocument/2006/relationships/hyperlink" Target="https://en.wikipedia.org/wiki/Cajuns" TargetMode="External"/><Relationship Id="rId22" Type="http://schemas.openxmlformats.org/officeDocument/2006/relationships/hyperlink" Target="https://en.wikipedia.org/wiki/Territory_of_Orleans" TargetMode="External"/><Relationship Id="rId27" Type="http://schemas.openxmlformats.org/officeDocument/2006/relationships/hyperlink" Target="https://en.wikipedia.org/wiki/President_of_the_Louisiana_State_Senate" TargetMode="External"/><Relationship Id="rId30" Type="http://schemas.openxmlformats.org/officeDocument/2006/relationships/hyperlink" Target="https://en.wikipedia.org/wiki/1828_Louisiana_gubernatorial_election" TargetMode="External"/><Relationship Id="rId8" Type="http://schemas.openxmlformats.org/officeDocument/2006/relationships/hyperlink" Target="https://en.wikipedia.org/wiki/Philip_Schuyl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2026-10-24T17:42:00Z</dcterms:created>
  <dcterms:modified xsi:type="dcterms:W3CDTF">2026-10-24T17:42:00Z</dcterms:modified>
</cp:coreProperties>
</file>