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88A6" w14:textId="707549DB" w:rsidR="00A51DC4" w:rsidRPr="00A51DC4" w:rsidRDefault="00A51DC4" w:rsidP="00A51D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51DC4">
        <w:rPr>
          <w:rFonts w:ascii="Calibri" w:hAnsi="Calibri" w:cs="Calibri"/>
          <w:sz w:val="40"/>
          <w:szCs w:val="40"/>
        </w:rPr>
        <w:t>Everlena (Thomas) Melancon</w:t>
      </w:r>
    </w:p>
    <w:p w14:paraId="2123D059" w14:textId="67B814C2" w:rsidR="00A51DC4" w:rsidRPr="00A51DC4" w:rsidRDefault="00A51DC4" w:rsidP="00A51D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51DC4">
        <w:rPr>
          <w:rFonts w:ascii="Calibri" w:hAnsi="Calibri" w:cs="Calibri"/>
          <w:sz w:val="40"/>
          <w:szCs w:val="40"/>
        </w:rPr>
        <w:t>June 9, 1924 – April 25, 2010</w:t>
      </w:r>
    </w:p>
    <w:p w14:paraId="0F7DF8D6" w14:textId="77777777" w:rsidR="00A51DC4" w:rsidRPr="00A51DC4" w:rsidRDefault="00A51DC4" w:rsidP="00A51D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2649E48" w14:textId="1C1BD829" w:rsidR="00A51DC4" w:rsidRPr="00A51DC4" w:rsidRDefault="00A51DC4" w:rsidP="00A51D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202BD3E6" wp14:editId="14DCC0BB">
            <wp:extent cx="3105150" cy="2484120"/>
            <wp:effectExtent l="0" t="0" r="0" b="0"/>
            <wp:docPr id="1473724315" name="Picture 3" descr="A grave stone with flower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24315" name="Picture 3" descr="A grave stone with flower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134" cy="248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DA315" w14:textId="77777777" w:rsidR="00A51DC4" w:rsidRDefault="00A51DC4" w:rsidP="00A51DC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DD5B58C" w14:textId="0CCA3CDD" w:rsidR="00A51DC4" w:rsidRPr="00A51DC4" w:rsidRDefault="00A51DC4" w:rsidP="00A51DC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1DC4">
        <w:rPr>
          <w:rFonts w:ascii="Calibri" w:hAnsi="Calibri" w:cs="Calibri"/>
          <w:sz w:val="30"/>
          <w:szCs w:val="30"/>
        </w:rPr>
        <w:t xml:space="preserve">   </w:t>
      </w:r>
      <w:r w:rsidRPr="00A51DC4">
        <w:rPr>
          <w:rFonts w:ascii="Calibri" w:hAnsi="Calibri" w:cs="Calibri"/>
          <w:sz w:val="30"/>
          <w:szCs w:val="30"/>
        </w:rPr>
        <w:t xml:space="preserve">Everlena Thomas (Tinnie) Melancon, a resident of Reserve, LA, departed this life on April 25, </w:t>
      </w:r>
      <w:proofErr w:type="gramStart"/>
      <w:r w:rsidRPr="00A51DC4">
        <w:rPr>
          <w:rFonts w:ascii="Calibri" w:hAnsi="Calibri" w:cs="Calibri"/>
          <w:sz w:val="30"/>
          <w:szCs w:val="30"/>
        </w:rPr>
        <w:t>2010</w:t>
      </w:r>
      <w:proofErr w:type="gramEnd"/>
      <w:r w:rsidRPr="00A51DC4">
        <w:rPr>
          <w:rFonts w:ascii="Calibri" w:hAnsi="Calibri" w:cs="Calibri"/>
          <w:sz w:val="30"/>
          <w:szCs w:val="30"/>
        </w:rPr>
        <w:t xml:space="preserve"> at River Parish Hospital. She was 85 years old. </w:t>
      </w:r>
    </w:p>
    <w:p w14:paraId="0C0A8871" w14:textId="77777777" w:rsidR="00A51DC4" w:rsidRPr="00A51DC4" w:rsidRDefault="00A51DC4" w:rsidP="00A51DC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1DC4">
        <w:rPr>
          <w:rFonts w:ascii="Calibri" w:hAnsi="Calibri" w:cs="Calibri"/>
          <w:sz w:val="30"/>
          <w:szCs w:val="30"/>
        </w:rPr>
        <w:t xml:space="preserve">   </w:t>
      </w:r>
      <w:r w:rsidRPr="00A51DC4">
        <w:rPr>
          <w:rFonts w:ascii="Calibri" w:hAnsi="Calibri" w:cs="Calibri"/>
          <w:sz w:val="30"/>
          <w:szCs w:val="30"/>
        </w:rPr>
        <w:t xml:space="preserve">Visitation will be at Hambrick's Family Mortuary, 808 W. Worthey Rd., Gonzales, LA, on Wednesday, May 5, </w:t>
      </w:r>
      <w:proofErr w:type="gramStart"/>
      <w:r w:rsidRPr="00A51DC4">
        <w:rPr>
          <w:rFonts w:ascii="Calibri" w:hAnsi="Calibri" w:cs="Calibri"/>
          <w:sz w:val="30"/>
          <w:szCs w:val="30"/>
        </w:rPr>
        <w:t>2010</w:t>
      </w:r>
      <w:proofErr w:type="gramEnd"/>
      <w:r w:rsidRPr="00A51DC4">
        <w:rPr>
          <w:rFonts w:ascii="Calibri" w:hAnsi="Calibri" w:cs="Calibri"/>
          <w:sz w:val="30"/>
          <w:szCs w:val="30"/>
        </w:rPr>
        <w:t xml:space="preserve"> from 5 pm - 8 pm and at Mount Zion BC, 100 Second Street, St. Rose, LA, and on Thursday, May 6, </w:t>
      </w:r>
      <w:proofErr w:type="gramStart"/>
      <w:r w:rsidRPr="00A51DC4">
        <w:rPr>
          <w:rFonts w:ascii="Calibri" w:hAnsi="Calibri" w:cs="Calibri"/>
          <w:sz w:val="30"/>
          <w:szCs w:val="30"/>
        </w:rPr>
        <w:t>2010</w:t>
      </w:r>
      <w:proofErr w:type="gramEnd"/>
      <w:r w:rsidRPr="00A51DC4">
        <w:rPr>
          <w:rFonts w:ascii="Calibri" w:hAnsi="Calibri" w:cs="Calibri"/>
          <w:sz w:val="30"/>
          <w:szCs w:val="30"/>
        </w:rPr>
        <w:t xml:space="preserve"> 10:00 am - 11:00 am religious time. Conducted by Rev. Isiah Franklin, Jr Pastor. Internment Zion Travelers BC Cemetery, Reserve, LA. </w:t>
      </w:r>
    </w:p>
    <w:p w14:paraId="412488D5" w14:textId="6D2C772F" w:rsidR="00A51DC4" w:rsidRDefault="00A51DC4" w:rsidP="00A51DC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1DC4">
        <w:rPr>
          <w:rFonts w:ascii="Calibri" w:hAnsi="Calibri" w:cs="Calibri"/>
          <w:sz w:val="30"/>
          <w:szCs w:val="30"/>
        </w:rPr>
        <w:t xml:space="preserve">   </w:t>
      </w:r>
      <w:r w:rsidRPr="00A51DC4">
        <w:rPr>
          <w:rFonts w:ascii="Calibri" w:hAnsi="Calibri" w:cs="Calibri"/>
          <w:sz w:val="30"/>
          <w:szCs w:val="30"/>
        </w:rPr>
        <w:t xml:space="preserve">She leaves to cherish her memories of Stella Mae White and Evelyn Basile both of LaPlace, LA and Elouise Morris of Montz, LA; sons Calvin Doss and Kenneth Melancon both of Reserve, LA; She was a grandmother of 40 and great grandmother of 85 and a great </w:t>
      </w:r>
      <w:proofErr w:type="spellStart"/>
      <w:r w:rsidRPr="00A51DC4">
        <w:rPr>
          <w:rFonts w:ascii="Calibri" w:hAnsi="Calibri" w:cs="Calibri"/>
          <w:sz w:val="30"/>
          <w:szCs w:val="30"/>
        </w:rPr>
        <w:t>great</w:t>
      </w:r>
      <w:proofErr w:type="spellEnd"/>
      <w:r w:rsidRPr="00A51DC4">
        <w:rPr>
          <w:rFonts w:ascii="Calibri" w:hAnsi="Calibri" w:cs="Calibri"/>
          <w:sz w:val="30"/>
          <w:szCs w:val="30"/>
        </w:rPr>
        <w:t xml:space="preserve"> grandmother of 34; sister of Albert (Vannessa) Thomas, Reserve, LA, Ora Lee Ellis of LaPlace, LA and two Godchildren Lillie Mae Jones and Frank Gardner, a son-in-law Eldrid Morris, Harold Basile and Larry Eugene, a daughter-in-law Tonya Melancon and former daughters-in-law Laura Scott and Loretta B. Jackson, a sister-in-law Mattie Thomas, and a host of nieces, nephews, cousins, other relatives and friends.</w:t>
      </w:r>
    </w:p>
    <w:p w14:paraId="1882C038" w14:textId="77777777" w:rsidR="00A51DC4" w:rsidRPr="00A51DC4" w:rsidRDefault="00A51DC4" w:rsidP="00A51DC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CFC1BC" w14:textId="77777777" w:rsidR="00A51DC4" w:rsidRPr="00A51DC4" w:rsidRDefault="00A51DC4" w:rsidP="00A51DC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1DC4">
        <w:rPr>
          <w:rFonts w:ascii="Calibri" w:hAnsi="Calibri" w:cs="Calibri"/>
          <w:sz w:val="30"/>
          <w:szCs w:val="30"/>
        </w:rPr>
        <w:t>The Times-Picayune, New Orleans, Louisiana</w:t>
      </w:r>
    </w:p>
    <w:p w14:paraId="22BF7ED5" w14:textId="104847DB" w:rsidR="0009452F" w:rsidRPr="00A51DC4" w:rsidRDefault="00A51DC4" w:rsidP="00A51DC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51DC4">
        <w:rPr>
          <w:rFonts w:ascii="Calibri" w:hAnsi="Calibri" w:cs="Calibri"/>
          <w:sz w:val="30"/>
          <w:szCs w:val="30"/>
        </w:rPr>
        <w:t>May 5, 2010</w:t>
      </w:r>
    </w:p>
    <w:sectPr w:rsidR="0009452F" w:rsidRPr="00A51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C4"/>
    <w:rsid w:val="0009452F"/>
    <w:rsid w:val="000F5DC1"/>
    <w:rsid w:val="00971DDE"/>
    <w:rsid w:val="00A51DC4"/>
    <w:rsid w:val="00F3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1BC99"/>
  <w15:chartTrackingRefBased/>
  <w15:docId w15:val="{548484CC-4E27-4687-99E2-E8F99F6B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217</Words>
  <Characters>1071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2025-10-30T12:18:00Z</dcterms:created>
  <dcterms:modified xsi:type="dcterms:W3CDTF">2025-10-30T12:30:00Z</dcterms:modified>
</cp:coreProperties>
</file>